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cs="Times New Roman"/>
          <w:b/>
          <w:bCs/>
          <w:sz w:val="36"/>
          <w:szCs w:val="44"/>
          <w:lang w:val="en-US" w:eastAsia="zh-CN"/>
        </w:rPr>
        <w:t>2017－2018学年海南科技职业学院专业设置一览表</w:t>
      </w:r>
    </w:p>
    <w:bookmarkEnd w:id="0"/>
    <w:tbl>
      <w:tblPr>
        <w:tblStyle w:val="3"/>
        <w:tblW w:w="856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33"/>
        <w:gridCol w:w="1590"/>
        <w:gridCol w:w="855"/>
        <w:gridCol w:w="1890"/>
        <w:gridCol w:w="1425"/>
        <w:gridCol w:w="1335"/>
        <w:gridCol w:w="8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9" w:hRule="exact"/>
          <w:tblHeader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所属二级学院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批准设置日期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首次招生日期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机械设计与制造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610102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应用电子技术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560103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光伏发电技术与应用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560702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汽车检测与维修技术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560301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机电一体化技术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560302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电气自动化技术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580106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模具设计与制造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200808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550313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太阳能光电应用技术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200808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560309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201712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201808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软件技术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610302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移动通信技术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610211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620405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200708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200808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化学与材料工程学院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570203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590202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药品生产技术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570203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石油化工技术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590107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食品营养与检测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530205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精细化学品生产技术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200708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200808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530302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生物制药技术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200808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590303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保健品开发与管理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海事学院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600310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国际邮轮乘务管理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600312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城建学院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540502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540301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建筑装饰工程技术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健康科学学院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620801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620201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201412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690304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社区康复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201209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201308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620302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620202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助产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620807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医疗器械维护与管理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财经学院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520605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报关与国际货运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200808 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200908 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630903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630302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630701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630601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工商企业管理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640105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201107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201208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640202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烹调工艺与营养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201612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设计学院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650103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广告设计与制作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200708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650101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艺术设计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200808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200908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650111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201504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停招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</w:trPr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5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660214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传播与策划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201604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201708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875616"/>
    <w:rsid w:val="3C8756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2018-11-07T07:02:00Z</dcterms:created>
  <dc:creator>Administrator</dc:creator>
  <cp:lastModifiedBy>Administrator</cp:lastModifiedBy>
  <dcterms:modified xsi:type="dcterms:W3CDTF">2018-11-07T07:59:17Z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