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Style w:val="8"/>
          <w:rFonts w:hint="eastAsia" w:ascii="黑体" w:hAnsi="黑体" w:eastAsia="黑体" w:cs="黑体"/>
          <w:b w:val="0"/>
          <w:bCs/>
          <w:sz w:val="44"/>
          <w:szCs w:val="44"/>
        </w:rPr>
      </w:pPr>
    </w:p>
    <w:p>
      <w:pPr>
        <w:pStyle w:val="6"/>
        <w:widowControl/>
        <w:spacing w:beforeAutospacing="0" w:afterAutospacing="0" w:line="600" w:lineRule="exact"/>
        <w:jc w:val="center"/>
        <w:rPr>
          <w:rFonts w:hint="eastAsia" w:ascii="宋体" w:hAnsi="宋体" w:cs="宋体" w:eastAsiaTheme="minorEastAsia"/>
          <w:b/>
          <w:color w:val="000000"/>
          <w:kern w:val="2"/>
          <w:sz w:val="36"/>
          <w:szCs w:val="36"/>
          <w:lang w:val="en-US" w:eastAsia="zh-CN" w:bidi="ar-SA"/>
        </w:rPr>
      </w:pPr>
      <w:r>
        <w:rPr>
          <w:rFonts w:hint="eastAsia" w:ascii="宋体" w:hAnsi="宋体" w:cs="宋体" w:eastAsiaTheme="minorEastAsia"/>
          <w:b/>
          <w:color w:val="000000"/>
          <w:kern w:val="2"/>
          <w:sz w:val="36"/>
          <w:szCs w:val="36"/>
          <w:lang w:val="en-US" w:eastAsia="zh-CN" w:bidi="ar-SA"/>
        </w:rPr>
        <w:t>参照《悉尼协议》开展高职院校</w:t>
      </w:r>
    </w:p>
    <w:p>
      <w:pPr>
        <w:pStyle w:val="6"/>
        <w:widowControl/>
        <w:spacing w:beforeAutospacing="0" w:afterAutospacing="0" w:line="600" w:lineRule="exact"/>
        <w:jc w:val="center"/>
        <w:rPr>
          <w:rFonts w:hint="eastAsia" w:ascii="宋体" w:hAnsi="宋体" w:cs="宋体" w:eastAsiaTheme="minorEastAsia"/>
          <w:b/>
          <w:color w:val="000000"/>
          <w:kern w:val="2"/>
          <w:sz w:val="36"/>
          <w:szCs w:val="36"/>
          <w:lang w:val="en-US" w:eastAsia="zh-CN" w:bidi="ar-SA"/>
        </w:rPr>
      </w:pPr>
      <w:r>
        <w:rPr>
          <w:rFonts w:hint="eastAsia" w:ascii="宋体" w:hAnsi="宋体" w:cs="宋体" w:eastAsiaTheme="minorEastAsia"/>
          <w:b/>
          <w:color w:val="000000"/>
          <w:kern w:val="2"/>
          <w:sz w:val="36"/>
          <w:szCs w:val="36"/>
          <w:lang w:val="en-US" w:eastAsia="zh-CN" w:bidi="ar-SA"/>
        </w:rPr>
        <w:t>工程类专业教学诊断与改进的探讨</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left="0" w:leftChars="0" w:right="0" w:rightChars="0" w:firstLine="0" w:firstLineChars="0"/>
        <w:jc w:val="center"/>
        <w:textAlignment w:val="auto"/>
        <w:outlineLvl w:val="9"/>
        <w:rPr>
          <w:rFonts w:hint="eastAsia" w:ascii="宋体" w:hAnsi="宋体" w:eastAsia="宋体" w:cs="宋体"/>
          <w:bCs/>
          <w:sz w:val="21"/>
          <w:szCs w:val="21"/>
        </w:rPr>
      </w:pPr>
      <w:r>
        <w:rPr>
          <w:rFonts w:hint="eastAsia" w:ascii="宋体" w:hAnsi="宋体" w:eastAsia="宋体" w:cs="宋体"/>
          <w:bCs/>
          <w:sz w:val="21"/>
          <w:szCs w:val="21"/>
        </w:rPr>
        <w:t>谢</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林</w:t>
      </w:r>
      <w:r>
        <w:rPr>
          <w:rStyle w:val="9"/>
          <w:rFonts w:hint="eastAsia" w:ascii="宋体" w:hAnsi="宋体" w:eastAsia="宋体" w:cs="宋体"/>
          <w:bCs/>
          <w:sz w:val="21"/>
          <w:szCs w:val="21"/>
        </w:rPr>
        <w:footnoteReference w:id="0"/>
      </w:r>
      <w:r>
        <w:rPr>
          <w:rFonts w:hint="eastAsia" w:ascii="宋体" w:hAnsi="宋体" w:eastAsia="宋体" w:cs="宋体"/>
          <w:bCs/>
          <w:sz w:val="21"/>
          <w:szCs w:val="21"/>
        </w:rPr>
        <w:t xml:space="preserve">  黄跃华  阙小平</w:t>
      </w:r>
    </w:p>
    <w:p>
      <w:pPr>
        <w:keepNext w:val="0"/>
        <w:keepLines w:val="0"/>
        <w:pageBreakBefore w:val="0"/>
        <w:widowControl/>
        <w:kinsoku/>
        <w:wordWrap w:val="0"/>
        <w:overflowPunct/>
        <w:topLinePunct w:val="0"/>
        <w:autoSpaceDE/>
        <w:autoSpaceDN/>
        <w:bidi w:val="0"/>
        <w:adjustRightInd/>
        <w:snapToGrid w:val="0"/>
        <w:spacing w:before="157" w:beforeLines="50" w:beforeAutospacing="0" w:after="157" w:afterLines="50" w:afterAutospacing="0" w:line="400" w:lineRule="exact"/>
        <w:ind w:left="0" w:leftChars="0" w:right="0" w:rightChars="0" w:firstLine="0" w:firstLineChars="0"/>
        <w:jc w:val="center"/>
        <w:textAlignment w:val="auto"/>
        <w:outlineLvl w:val="9"/>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(海南科技职业学院，海南 海口 5711260)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摘   要:</w:t>
      </w:r>
      <w:r>
        <w:rPr>
          <w:rFonts w:hint="eastAsia" w:ascii="楷体_GB2312" w:hAnsi="楷体_GB2312" w:eastAsia="楷体_GB2312" w:cs="楷体_GB2312"/>
          <w:sz w:val="24"/>
          <w:lang w:val="en-US" w:eastAsia="zh-CN"/>
        </w:rPr>
        <w:t>本文首先</w:t>
      </w:r>
      <w:r>
        <w:rPr>
          <w:rFonts w:hint="eastAsia" w:ascii="楷体_GB2312" w:hAnsi="楷体_GB2312" w:eastAsia="楷体_GB2312" w:cs="楷体_GB2312"/>
          <w:sz w:val="24"/>
          <w:lang w:eastAsia="zh-CN"/>
        </w:rPr>
        <w:t>介绍了工程教育专业国际认证三大协议的由来，继而结合我国工程类教育加入国际专业认证的进展情况分析了参照《悉尼协议》开展高职院校工程类专业诊断与改进的必要性，最后提出了参照《悉尼协议》开展高职院校工程类专业建设的思路，对高职院校的教学改革有指导和借鉴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left"/>
        <w:textAlignment w:val="auto"/>
        <w:outlineLvl w:val="9"/>
        <w:rPr>
          <w:rFonts w:hint="eastAsia" w:ascii="楷体_GB2312" w:hAnsi="楷体_GB2312" w:eastAsia="楷体_GB2312" w:cs="楷体_GB2312"/>
          <w:sz w:val="24"/>
          <w:lang w:eastAsia="zh-CN"/>
        </w:rPr>
      </w:pPr>
      <w:r>
        <w:rPr>
          <w:rFonts w:hint="eastAsia" w:ascii="楷体_GB2312" w:hAnsi="楷体_GB2312" w:eastAsia="楷体_GB2312" w:cs="楷体_GB2312"/>
          <w:b/>
          <w:bCs/>
          <w:sz w:val="24"/>
        </w:rPr>
        <w:t>关</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rPr>
        <w:t>键</w:t>
      </w: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rPr>
        <w:t>词:</w:t>
      </w:r>
      <w:r>
        <w:rPr>
          <w:rFonts w:hint="eastAsia" w:ascii="楷体_GB2312" w:hAnsi="楷体_GB2312" w:eastAsia="楷体_GB2312" w:cs="楷体_GB2312"/>
          <w:sz w:val="24"/>
          <w:lang w:eastAsia="zh-CN"/>
        </w:rPr>
        <w:t>悉尼协议；高职工程类专业；专业诊断与改进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楷体_GB2312" w:hAnsi="楷体_GB2312" w:eastAsia="楷体_GB2312" w:cs="楷体_GB2312"/>
          <w:sz w:val="24"/>
          <w:lang w:eastAsia="zh-CN"/>
        </w:rPr>
      </w:pPr>
      <w:r>
        <w:rPr>
          <w:rFonts w:hint="eastAsia" w:ascii="楷体_GB2312" w:hAnsi="楷体_GB2312" w:eastAsia="楷体_GB2312" w:cs="楷体_GB2312"/>
          <w:b/>
          <w:bCs/>
          <w:sz w:val="24"/>
          <w:lang w:eastAsia="zh-CN"/>
        </w:rPr>
        <w:t>基金项目</w:t>
      </w:r>
      <w:r>
        <w:rPr>
          <w:rFonts w:hint="eastAsia" w:ascii="楷体_GB2312" w:hAnsi="楷体_GB2312" w:eastAsia="楷体_GB2312" w:cs="楷体_GB2312"/>
          <w:b/>
          <w:bCs/>
          <w:sz w:val="24"/>
        </w:rPr>
        <w:t>：</w:t>
      </w:r>
      <w:r>
        <w:rPr>
          <w:rFonts w:hint="eastAsia" w:ascii="楷体_GB2312" w:hAnsi="楷体_GB2312" w:eastAsia="楷体_GB2312" w:cs="楷体_GB2312"/>
          <w:sz w:val="24"/>
          <w:lang w:eastAsia="zh-CN"/>
        </w:rPr>
        <w:t>本文系2017年海南省高等学校教育教学改革研究项目《高职院校教学工作诊断与改进工作的探索与研究》，项目编号：Hnjg2017-92和海南省教育科学规划项目《参照“悉尼协议”，以成果导向的高职工程类专业建设与研究》，项目编号：QJY201710100的研究成果。</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当前</w:t>
      </w:r>
      <w:r>
        <w:rPr>
          <w:rFonts w:hint="eastAsia" w:ascii="宋体" w:hAnsi="宋体" w:cs="宋体"/>
          <w:sz w:val="24"/>
          <w:lang w:eastAsia="zh-CN"/>
        </w:rPr>
        <w:t>，</w:t>
      </w:r>
      <w:r>
        <w:rPr>
          <w:rFonts w:hint="eastAsia" w:ascii="宋体" w:hAnsi="宋体" w:cs="宋体"/>
          <w:sz w:val="24"/>
        </w:rPr>
        <w:t>我国高职院校的数量已占了全国普通高校的半壁江山，正在由过去的规模数量型向质量效能型转变，由职教大国向职教强国发展</w:t>
      </w:r>
      <w:r>
        <w:rPr>
          <w:rFonts w:hint="eastAsia" w:ascii="宋体" w:hAnsi="宋体" w:cs="宋体"/>
          <w:sz w:val="24"/>
          <w:lang w:eastAsia="zh-CN"/>
        </w:rPr>
        <w:t>。</w:t>
      </w:r>
      <w:r>
        <w:rPr>
          <w:rFonts w:hint="eastAsia" w:ascii="宋体" w:hAnsi="宋体" w:cs="宋体"/>
          <w:sz w:val="24"/>
        </w:rPr>
        <w:t>在此背景下</w:t>
      </w:r>
      <w:r>
        <w:rPr>
          <w:rFonts w:hint="eastAsia" w:ascii="宋体" w:hAnsi="宋体" w:cs="宋体"/>
          <w:sz w:val="24"/>
          <w:lang w:eastAsia="zh-CN"/>
        </w:rPr>
        <w:t>，</w:t>
      </w:r>
      <w:r>
        <w:rPr>
          <w:rFonts w:hint="eastAsia" w:ascii="宋体" w:hAnsi="宋体" w:cs="宋体"/>
          <w:sz w:val="24"/>
        </w:rPr>
        <w:t>教育部要求全国职业院校建立教学工作诊断与改进制度</w:t>
      </w:r>
      <w:r>
        <w:rPr>
          <w:rFonts w:hint="eastAsia" w:ascii="宋体" w:hAnsi="宋体" w:cs="宋体"/>
          <w:sz w:val="24"/>
          <w:lang w:eastAsia="zh-CN"/>
        </w:rPr>
        <w:t>，</w:t>
      </w:r>
      <w:r>
        <w:rPr>
          <w:rFonts w:hint="eastAsia" w:ascii="宋体" w:hAnsi="宋体" w:cs="宋体"/>
          <w:sz w:val="24"/>
        </w:rPr>
        <w:t>以诊改为手段，“在学校、专业、课程、</w:t>
      </w:r>
      <w:bookmarkStart w:id="0" w:name="_GoBack"/>
      <w:bookmarkEnd w:id="0"/>
      <w:r>
        <w:rPr>
          <w:rFonts w:hint="eastAsia" w:ascii="宋体" w:hAnsi="宋体" w:cs="宋体"/>
          <w:sz w:val="24"/>
        </w:rPr>
        <w:t>教师、学生不同层面建立起完整且相对独立的自我质量保证机制”，从而全面提升高职院校技术技能人才培养质量。在这五个层面中，专业的诊断与改进显得尤为重要，专业是学校发展的基石，专业是学校内涵建设的核心，是教师发展的平台，是学生成长的摇蓝，是人才培养质量的基础。本文以高职院校工程类专业为例，参照《悉尼协议》</w:t>
      </w:r>
      <w:r>
        <w:rPr>
          <w:rFonts w:hint="eastAsia" w:ascii="宋体" w:hAnsi="宋体" w:cs="宋体"/>
          <w:sz w:val="24"/>
          <w:lang w:eastAsia="zh-CN"/>
        </w:rPr>
        <w:t>对</w:t>
      </w:r>
      <w:r>
        <w:rPr>
          <w:rFonts w:hint="eastAsia" w:ascii="宋体" w:hAnsi="宋体" w:cs="宋体"/>
          <w:sz w:val="24"/>
        </w:rPr>
        <w:t>开展高职院校工程类专业诊断与改进进行了研究和探讨。</w:t>
      </w:r>
    </w:p>
    <w:p>
      <w:pPr>
        <w:spacing w:before="156" w:beforeLines="50" w:after="156" w:afterLines="50" w:line="480" w:lineRule="exact"/>
        <w:ind w:firstLine="562" w:firstLineChars="200"/>
        <w:rPr>
          <w:rFonts w:hint="eastAsia" w:ascii="宋体" w:hAnsi="宋体"/>
          <w:b/>
          <w:bCs/>
          <w:kern w:val="0"/>
          <w:sz w:val="28"/>
          <w:szCs w:val="28"/>
        </w:rPr>
      </w:pPr>
      <w:r>
        <w:rPr>
          <w:rFonts w:hint="eastAsia" w:ascii="宋体" w:hAnsi="宋体"/>
          <w:b/>
          <w:bCs/>
          <w:kern w:val="0"/>
          <w:sz w:val="28"/>
          <w:szCs w:val="28"/>
          <w:lang w:eastAsia="zh-CN"/>
        </w:rPr>
        <w:t>一、</w:t>
      </w:r>
      <w:r>
        <w:rPr>
          <w:rFonts w:hint="eastAsia" w:ascii="宋体" w:hAnsi="宋体"/>
          <w:b/>
          <w:bCs/>
          <w:kern w:val="0"/>
          <w:sz w:val="28"/>
          <w:szCs w:val="28"/>
        </w:rPr>
        <w:t>工程教育专业国际认证三大协议的由来</w:t>
      </w:r>
    </w:p>
    <w:p>
      <w:pPr>
        <w:spacing w:line="480" w:lineRule="exact"/>
        <w:ind w:firstLine="480" w:firstLineChars="200"/>
        <w:rPr>
          <w:rFonts w:hint="eastAsia" w:ascii="宋体" w:hAnsi="宋体" w:cs="宋体"/>
          <w:sz w:val="24"/>
        </w:rPr>
      </w:pPr>
      <w:r>
        <w:rPr>
          <w:rFonts w:hint="eastAsia" w:ascii="宋体" w:hAnsi="宋体" w:cs="宋体"/>
          <w:sz w:val="24"/>
        </w:rPr>
        <w:t>为适应经济全球化发展的需要，20世纪80年代美国等一些国家发起并开始构筑工程教育与工程师国际互认体系，其内容涉及工程教育及继续教育标准、机构的认证，以及学历、工程师资格认证等诸多方面。该体系现有六个协议，分为互为因果的两个层次，其中《华盛顿协议》、《悉尼协议》、《都柏林协议》是针对各类工程技术教育的学历互认协议。</w:t>
      </w:r>
    </w:p>
    <w:p>
      <w:pPr>
        <w:spacing w:line="480" w:lineRule="exact"/>
        <w:ind w:firstLine="482" w:firstLineChars="200"/>
        <w:rPr>
          <w:rFonts w:hint="eastAsia" w:ascii="宋体" w:hAnsi="宋体" w:cs="宋体"/>
          <w:sz w:val="24"/>
        </w:rPr>
      </w:pPr>
      <w:r>
        <w:rPr>
          <w:rFonts w:hint="eastAsia" w:ascii="宋体" w:hAnsi="宋体" w:cs="宋体"/>
          <w:b/>
          <w:bCs/>
          <w:sz w:val="24"/>
          <w:lang w:val="en-US" w:eastAsia="zh-CN"/>
        </w:rPr>
        <w:t>1.</w:t>
      </w:r>
      <w:r>
        <w:rPr>
          <w:rFonts w:hint="eastAsia" w:ascii="宋体" w:hAnsi="宋体" w:cs="宋体"/>
          <w:b/>
          <w:bCs/>
          <w:sz w:val="24"/>
        </w:rPr>
        <w:t>《华盛顿协议》</w:t>
      </w:r>
    </w:p>
    <w:p>
      <w:pPr>
        <w:spacing w:line="480" w:lineRule="exact"/>
        <w:ind w:firstLine="480" w:firstLineChars="200"/>
        <w:rPr>
          <w:rFonts w:hint="eastAsia" w:ascii="宋体" w:hAnsi="宋体" w:cs="宋体"/>
          <w:sz w:val="24"/>
        </w:rPr>
      </w:pPr>
      <w:r>
        <w:rPr>
          <w:rFonts w:hint="eastAsia" w:ascii="宋体" w:hAnsi="宋体" w:cs="宋体"/>
          <w:sz w:val="24"/>
        </w:rPr>
        <w:t>《华盛顿协议》签立于1989年，最初由6个英语国家的工程专业团体发起成立。经过近30多年的发展，已经发展成为最有国际影响力的教育互认协议，成员遍及五大洲，包括美国、英国、加拿大、爱尔兰、澳大利亚、新西兰、中国香港、南非、日本、新加坡、中国台湾、韩国、马来西亚、土耳其、俄罗斯等15个正式成员和印度、巴基斯坦、斯里兰卡、孟加拉国、德国、中国、菲律宾等7个预备成员。《华盛顿协议》是工程教育本科专业学位互认协议，其宗旨是通过多边认可工程教育资格互认，促进工程学位互认和工程技术人员的国际流动</w:t>
      </w:r>
      <w:r>
        <w:rPr>
          <w:rFonts w:hint="eastAsia" w:ascii="宋体" w:hAnsi="宋体" w:cs="宋体"/>
          <w:sz w:val="24"/>
          <w:lang w:eastAsia="zh-CN"/>
        </w:rPr>
        <w:t>，</w:t>
      </w:r>
      <w:r>
        <w:rPr>
          <w:rFonts w:hint="eastAsia" w:ascii="宋体" w:hAnsi="宋体" w:cs="宋体"/>
          <w:sz w:val="24"/>
        </w:rPr>
        <w:t>工程学历的互认是通过工程教育认证体系和工程教育标准的互认实现的。</w:t>
      </w:r>
    </w:p>
    <w:p>
      <w:pPr>
        <w:spacing w:line="48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2.《悉尼协议》</w:t>
      </w:r>
    </w:p>
    <w:p>
      <w:pPr>
        <w:spacing w:line="480" w:lineRule="exact"/>
        <w:ind w:firstLine="480" w:firstLineChars="200"/>
        <w:rPr>
          <w:rFonts w:hint="eastAsia" w:ascii="宋体" w:hAnsi="宋体" w:cs="宋体"/>
          <w:sz w:val="24"/>
        </w:rPr>
      </w:pPr>
      <w:r>
        <w:rPr>
          <w:rFonts w:hint="eastAsia" w:ascii="宋体" w:hAnsi="宋体" w:cs="宋体"/>
          <w:sz w:val="24"/>
        </w:rPr>
        <w:t>《悉尼协议》是国际学历互认的权威协议之一，是由澳大利亚、加拿大、爱尔兰、新西兰、南非、英国及中国香港7个国家和地区的民间工程专业团体发起</w:t>
      </w:r>
      <w:r>
        <w:rPr>
          <w:rFonts w:hint="eastAsia" w:ascii="宋体" w:hAnsi="宋体" w:cs="宋体"/>
          <w:sz w:val="24"/>
          <w:lang w:eastAsia="zh-CN"/>
        </w:rPr>
        <w:t>，</w:t>
      </w:r>
      <w:r>
        <w:rPr>
          <w:rFonts w:hint="eastAsia" w:ascii="宋体" w:hAnsi="宋体" w:cs="宋体"/>
          <w:sz w:val="24"/>
        </w:rPr>
        <w:t>于2001年签署的，该协议主要是针对国际上学制为3年(即我国的高职)的工程技术人员的学历资格的互认。美国于2009年、韩国于2013年、中国台湾地区于2014年也相继加入该协议，目前共有10个签约成员国。这些国家的各类工程教育学会共同签署的国际工程教育资格互认的国际协议</w:t>
      </w:r>
      <w:r>
        <w:rPr>
          <w:rFonts w:hint="eastAsia" w:ascii="宋体" w:hAnsi="宋体" w:cs="宋体"/>
          <w:sz w:val="24"/>
          <w:lang w:eastAsia="zh-CN"/>
        </w:rPr>
        <w:t>，</w:t>
      </w:r>
      <w:r>
        <w:rPr>
          <w:rFonts w:hint="eastAsia" w:ascii="宋体" w:hAnsi="宋体" w:cs="宋体"/>
          <w:sz w:val="24"/>
        </w:rPr>
        <w:t>其标准强调以学生学习成果为导向</w:t>
      </w:r>
      <w:r>
        <w:rPr>
          <w:rFonts w:hint="eastAsia" w:ascii="宋体" w:hAnsi="宋体" w:cs="宋体"/>
          <w:sz w:val="24"/>
          <w:lang w:eastAsia="zh-CN"/>
        </w:rPr>
        <w:t>，</w:t>
      </w:r>
      <w:r>
        <w:rPr>
          <w:rFonts w:hint="eastAsia" w:ascii="宋体" w:hAnsi="宋体" w:cs="宋体"/>
          <w:sz w:val="24"/>
        </w:rPr>
        <w:t>规范各领域毕业生该有的核心能力</w:t>
      </w:r>
      <w:r>
        <w:rPr>
          <w:rFonts w:hint="eastAsia" w:ascii="宋体" w:hAnsi="宋体" w:cs="宋体"/>
          <w:sz w:val="24"/>
          <w:lang w:eastAsia="zh-CN"/>
        </w:rPr>
        <w:t>，</w:t>
      </w:r>
      <w:r>
        <w:rPr>
          <w:rFonts w:hint="eastAsia" w:ascii="宋体" w:hAnsi="宋体" w:cs="宋体"/>
          <w:sz w:val="24"/>
        </w:rPr>
        <w:t>尊重各专业的特点和特色</w:t>
      </w:r>
      <w:r>
        <w:rPr>
          <w:rFonts w:hint="eastAsia" w:ascii="宋体" w:hAnsi="宋体" w:cs="宋体"/>
          <w:sz w:val="24"/>
          <w:lang w:eastAsia="zh-CN"/>
        </w:rPr>
        <w:t>，</w:t>
      </w:r>
      <w:r>
        <w:rPr>
          <w:rFonts w:hint="eastAsia" w:ascii="宋体" w:hAnsi="宋体" w:cs="宋体"/>
          <w:sz w:val="24"/>
        </w:rPr>
        <w:t>重视教师的教学成效而非研究成果</w:t>
      </w:r>
      <w:r>
        <w:rPr>
          <w:rFonts w:hint="eastAsia" w:ascii="宋体" w:hAnsi="宋体" w:cs="宋体"/>
          <w:sz w:val="24"/>
          <w:lang w:eastAsia="zh-CN"/>
        </w:rPr>
        <w:t>，</w:t>
      </w:r>
      <w:r>
        <w:rPr>
          <w:rFonts w:hint="eastAsia" w:ascii="宋体" w:hAnsi="宋体" w:cs="宋体"/>
          <w:sz w:val="24"/>
        </w:rPr>
        <w:t>是针对高职的国际化的专业建设范式。</w:t>
      </w:r>
    </w:p>
    <w:p>
      <w:pPr>
        <w:spacing w:line="48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3.《都柏林协议》</w:t>
      </w:r>
    </w:p>
    <w:p>
      <w:pPr>
        <w:spacing w:line="480" w:lineRule="exact"/>
        <w:ind w:firstLine="480" w:firstLineChars="200"/>
        <w:rPr>
          <w:rFonts w:hint="eastAsia" w:ascii="宋体" w:hAnsi="宋体" w:cs="宋体"/>
          <w:sz w:val="24"/>
        </w:rPr>
      </w:pPr>
      <w:r>
        <w:rPr>
          <w:rFonts w:hint="eastAsia" w:ascii="宋体" w:hAnsi="宋体" w:cs="宋体"/>
          <w:sz w:val="24"/>
        </w:rPr>
        <w:t xml:space="preserve">《都柏林协议》也是国际学历互认的权威协议之一 </w:t>
      </w:r>
      <w:r>
        <w:rPr>
          <w:rFonts w:hint="eastAsia" w:ascii="宋体" w:hAnsi="宋体" w:cs="宋体"/>
          <w:sz w:val="24"/>
          <w:lang w:val="en-US" w:eastAsia="zh-CN"/>
        </w:rPr>
        <w:t>，</w:t>
      </w:r>
      <w:r>
        <w:rPr>
          <w:rFonts w:hint="eastAsia" w:ascii="宋体" w:hAnsi="宋体" w:cs="宋体"/>
          <w:sz w:val="24"/>
        </w:rPr>
        <w:t>于2002年签署，它针对的是层次较低的工程技术员学历(一般为两年)认证，目前正式会员有加拿大、爱尔兰、南非和英国等。</w:t>
      </w:r>
    </w:p>
    <w:p>
      <w:pPr>
        <w:spacing w:before="156" w:beforeLines="50" w:after="156" w:afterLines="50" w:line="480" w:lineRule="exact"/>
        <w:ind w:firstLine="562" w:firstLineChars="200"/>
        <w:rPr>
          <w:rFonts w:hint="eastAsia" w:ascii="宋体" w:hAnsi="宋体"/>
          <w:b/>
          <w:bCs/>
          <w:kern w:val="0"/>
          <w:sz w:val="28"/>
          <w:szCs w:val="28"/>
          <w:lang w:eastAsia="zh-CN"/>
        </w:rPr>
      </w:pPr>
      <w:r>
        <w:rPr>
          <w:rFonts w:hint="eastAsia" w:ascii="宋体" w:hAnsi="宋体"/>
          <w:b/>
          <w:bCs/>
          <w:kern w:val="0"/>
          <w:sz w:val="28"/>
          <w:szCs w:val="28"/>
          <w:lang w:eastAsia="zh-CN"/>
        </w:rPr>
        <w:t>二、我国工程类教育加入国际专业认证的进展</w:t>
      </w:r>
    </w:p>
    <w:p>
      <w:pPr>
        <w:spacing w:line="480" w:lineRule="exact"/>
        <w:ind w:firstLine="480" w:firstLineChars="200"/>
        <w:rPr>
          <w:rFonts w:hint="eastAsia" w:ascii="宋体" w:hAnsi="宋体" w:cs="宋体"/>
          <w:sz w:val="24"/>
        </w:rPr>
      </w:pPr>
      <w:r>
        <w:rPr>
          <w:rFonts w:hint="eastAsia" w:ascii="宋体" w:hAnsi="宋体" w:cs="宋体"/>
          <w:sz w:val="24"/>
        </w:rPr>
        <w:t>我国本科层面的工程教育在专业国际认证方面比高职的工程教育先行了一步，在2013年6月19日于韩国首尔召开的国际工程联盟大会上，中国被接纳为《华盛顿协议》预备成员。加入《华盛顿协议》对中国提升工程教育水平、提高专业工程师培养质量具有重大意义，我国的工程教育认证由中国工程教育认证协会组织实施，对外由中国科协代表中国申请加入《华盛顿协议》。清华大学、哈尔滨工业大学、复旦大学、上海交通大学等一批本科院校的工程类专业，正在作加入工程类专业国际认证体系的准备。</w:t>
      </w:r>
    </w:p>
    <w:p>
      <w:pPr>
        <w:spacing w:line="480" w:lineRule="exact"/>
        <w:ind w:firstLine="480" w:firstLineChars="200"/>
        <w:rPr>
          <w:rFonts w:hint="eastAsia" w:ascii="宋体" w:hAnsi="宋体" w:cs="宋体"/>
          <w:sz w:val="24"/>
        </w:rPr>
      </w:pPr>
      <w:r>
        <w:rPr>
          <w:rFonts w:hint="eastAsia" w:ascii="宋体" w:hAnsi="宋体" w:cs="宋体"/>
          <w:sz w:val="24"/>
        </w:rPr>
        <w:t>就中国大陆而言，高职层面的工程技术教育承担着培养千百万高素质一线工程技术人才的重任，却仍处于相对封闭的状态，目前</w:t>
      </w:r>
      <w:r>
        <w:rPr>
          <w:rFonts w:hint="eastAsia" w:ascii="宋体" w:hAnsi="宋体" w:cs="宋体"/>
          <w:sz w:val="24"/>
          <w:lang w:eastAsia="zh-CN"/>
        </w:rPr>
        <w:t>，</w:t>
      </w:r>
      <w:r>
        <w:rPr>
          <w:rFonts w:hint="eastAsia" w:ascii="宋体" w:hAnsi="宋体" w:cs="宋体"/>
          <w:sz w:val="24"/>
        </w:rPr>
        <w:t>我国还没有加入《悉尼协议》，而我国的香港地区、台湾地区已经走在前面，所以，中国大陆加入《悉尼协议》势在必行。因此，中国大陆高职院校工程类专业要以专业诊断与改进为契机，研究《悉尼协议》，参照《悉尼协议》，使高职院校工程类专业标准、质量标准与国际先进标准对接。加快工程类专业国际化的步伐，适应经济全球化的要求和挑战。</w:t>
      </w:r>
    </w:p>
    <w:p>
      <w:pPr>
        <w:spacing w:line="480" w:lineRule="exact"/>
        <w:ind w:firstLine="480" w:firstLineChars="200"/>
        <w:rPr>
          <w:rFonts w:hint="eastAsia" w:ascii="宋体" w:hAnsi="宋体" w:cs="宋体"/>
          <w:sz w:val="24"/>
        </w:rPr>
      </w:pPr>
      <w:r>
        <w:rPr>
          <w:rFonts w:hint="eastAsia" w:ascii="宋体" w:hAnsi="宋体" w:cs="宋体"/>
          <w:sz w:val="24"/>
        </w:rPr>
        <w:t>当前，针对我国加入《悉尼协议》的应用研究工作已经开始，由中国职业技术教育学会职教质量保障与评估研究会发起的“《悉尼协议》应用研究高职院校联盟”已在南京成立</w:t>
      </w:r>
      <w:r>
        <w:rPr>
          <w:rFonts w:hint="eastAsia" w:ascii="宋体" w:hAnsi="宋体" w:cs="宋体"/>
          <w:sz w:val="24"/>
          <w:lang w:val="en-US" w:eastAsia="zh-CN"/>
        </w:rPr>
        <w:t>，</w:t>
      </w:r>
      <w:r>
        <w:rPr>
          <w:rFonts w:hint="eastAsia" w:ascii="宋体" w:hAnsi="宋体" w:cs="宋体"/>
          <w:sz w:val="24"/>
        </w:rPr>
        <w:t>有全国135家高职院校加盟</w:t>
      </w:r>
      <w:r>
        <w:rPr>
          <w:rFonts w:hint="eastAsia" w:ascii="宋体" w:hAnsi="宋体" w:cs="宋体"/>
          <w:sz w:val="24"/>
          <w:lang w:eastAsia="zh-CN"/>
        </w:rPr>
        <w:t>，</w:t>
      </w:r>
      <w:r>
        <w:rPr>
          <w:rFonts w:hint="eastAsia" w:ascii="宋体" w:hAnsi="宋体" w:cs="宋体"/>
          <w:sz w:val="24"/>
        </w:rPr>
        <w:t>在联盟成立大会上，达成了《会议共识》，提出要与构建中国职业教育和高等教育质量保障体系相结合</w:t>
      </w:r>
      <w:r>
        <w:rPr>
          <w:rFonts w:hint="eastAsia" w:ascii="宋体" w:hAnsi="宋体" w:cs="宋体"/>
          <w:sz w:val="24"/>
          <w:lang w:eastAsia="zh-CN"/>
        </w:rPr>
        <w:t>、</w:t>
      </w:r>
      <w:r>
        <w:rPr>
          <w:rFonts w:hint="eastAsia" w:ascii="宋体" w:hAnsi="宋体" w:cs="宋体"/>
          <w:sz w:val="24"/>
        </w:rPr>
        <w:t>与高职教育创新发展行动计划相结合</w:t>
      </w:r>
      <w:r>
        <w:rPr>
          <w:rFonts w:hint="eastAsia" w:ascii="宋体" w:hAnsi="宋体" w:cs="宋体"/>
          <w:sz w:val="24"/>
          <w:lang w:eastAsia="zh-CN"/>
        </w:rPr>
        <w:t>、</w:t>
      </w:r>
      <w:r>
        <w:rPr>
          <w:rFonts w:hint="eastAsia" w:ascii="宋体" w:hAnsi="宋体" w:cs="宋体"/>
          <w:sz w:val="24"/>
        </w:rPr>
        <w:t>与中国国情相结合</w:t>
      </w:r>
      <w:r>
        <w:rPr>
          <w:rFonts w:hint="eastAsia" w:ascii="宋体" w:hAnsi="宋体" w:cs="宋体"/>
          <w:sz w:val="24"/>
          <w:lang w:eastAsia="zh-CN"/>
        </w:rPr>
        <w:t>，</w:t>
      </w:r>
      <w:r>
        <w:rPr>
          <w:rFonts w:hint="eastAsia" w:ascii="宋体" w:hAnsi="宋体" w:cs="宋体"/>
          <w:sz w:val="24"/>
        </w:rPr>
        <w:t>以《悉尼协议》提出的“以学生为中心、以成果为导向、质量持续改进”的理念为指导，参照《悉尼协议》范式和标准，开展专业建设研究和实践，切实提升专业品牌和人才培养质量</w:t>
      </w:r>
      <w:r>
        <w:rPr>
          <w:rFonts w:hint="eastAsia" w:ascii="宋体" w:hAnsi="宋体" w:cs="宋体"/>
          <w:sz w:val="24"/>
          <w:lang w:eastAsia="zh-CN"/>
        </w:rPr>
        <w:t>。</w:t>
      </w:r>
      <w:r>
        <w:rPr>
          <w:rFonts w:hint="eastAsia" w:ascii="宋体" w:hAnsi="宋体" w:cs="宋体"/>
          <w:sz w:val="24"/>
        </w:rPr>
        <w:t>为高等职业教育走向世界探路前行</w:t>
      </w:r>
      <w:r>
        <w:rPr>
          <w:rFonts w:hint="eastAsia" w:ascii="宋体" w:hAnsi="宋体" w:cs="宋体"/>
          <w:sz w:val="24"/>
          <w:lang w:eastAsia="zh-CN"/>
        </w:rPr>
        <w:t>、</w:t>
      </w:r>
      <w:r>
        <w:rPr>
          <w:rFonts w:hint="eastAsia" w:ascii="宋体" w:hAnsi="宋体" w:cs="宋体"/>
          <w:sz w:val="24"/>
        </w:rPr>
        <w:t>为工程技术专业教育改革起到引领示范作用</w:t>
      </w:r>
      <w:r>
        <w:rPr>
          <w:rFonts w:hint="eastAsia" w:ascii="宋体" w:hAnsi="宋体" w:cs="宋体"/>
          <w:sz w:val="24"/>
          <w:lang w:eastAsia="zh-CN"/>
        </w:rPr>
        <w:t>、</w:t>
      </w:r>
      <w:r>
        <w:rPr>
          <w:rFonts w:hint="eastAsia" w:ascii="宋体" w:hAnsi="宋体" w:cs="宋体"/>
          <w:sz w:val="24"/>
        </w:rPr>
        <w:t>为中国高职工程教育早日进入国际互认体系做出应有的贡献。</w:t>
      </w:r>
    </w:p>
    <w:p>
      <w:pPr>
        <w:spacing w:before="156" w:beforeLines="50" w:after="156" w:afterLines="50" w:line="480" w:lineRule="exact"/>
        <w:ind w:firstLine="562" w:firstLineChars="200"/>
        <w:rPr>
          <w:rFonts w:hint="eastAsia" w:ascii="宋体" w:hAnsi="宋体"/>
          <w:b/>
          <w:bCs/>
          <w:kern w:val="0"/>
          <w:sz w:val="28"/>
          <w:szCs w:val="28"/>
          <w:lang w:eastAsia="zh-CN"/>
        </w:rPr>
      </w:pPr>
      <w:r>
        <w:rPr>
          <w:rFonts w:hint="eastAsia" w:ascii="宋体" w:hAnsi="宋体"/>
          <w:b/>
          <w:bCs/>
          <w:kern w:val="0"/>
          <w:sz w:val="28"/>
          <w:szCs w:val="28"/>
          <w:lang w:eastAsia="zh-CN"/>
        </w:rPr>
        <w:t>三、参照《悉尼协议》开展高职院校工程类专业诊断与改进的必要性</w:t>
      </w:r>
    </w:p>
    <w:p>
      <w:pPr>
        <w:spacing w:line="48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1.是高职院校工程类专业建设的内在需要</w:t>
      </w:r>
    </w:p>
    <w:p>
      <w:pPr>
        <w:spacing w:line="480" w:lineRule="exact"/>
        <w:ind w:firstLine="480" w:firstLineChars="200"/>
        <w:rPr>
          <w:rFonts w:hint="eastAsia" w:ascii="宋体" w:hAnsi="宋体" w:cs="宋体"/>
          <w:sz w:val="24"/>
        </w:rPr>
      </w:pPr>
      <w:r>
        <w:rPr>
          <w:rFonts w:hint="eastAsia" w:ascii="宋体" w:hAnsi="宋体" w:cs="宋体"/>
          <w:sz w:val="24"/>
        </w:rPr>
        <w:t>高职院校工程类专业建设经过评估</w:t>
      </w:r>
      <w:r>
        <w:rPr>
          <w:rFonts w:hint="eastAsia" w:ascii="宋体" w:hAnsi="宋体" w:cs="宋体"/>
          <w:sz w:val="24"/>
          <w:lang w:eastAsia="zh-CN"/>
        </w:rPr>
        <w:t>、</w:t>
      </w:r>
      <w:r>
        <w:rPr>
          <w:rFonts w:hint="eastAsia" w:ascii="宋体" w:hAnsi="宋体" w:cs="宋体"/>
          <w:sz w:val="24"/>
        </w:rPr>
        <w:t>特色专业建设、骨干专业建设</w:t>
      </w:r>
      <w:r>
        <w:rPr>
          <w:rFonts w:hint="eastAsia" w:ascii="宋体" w:hAnsi="宋体" w:cs="宋体"/>
          <w:sz w:val="24"/>
          <w:lang w:eastAsia="zh-CN"/>
        </w:rPr>
        <w:t>，</w:t>
      </w:r>
      <w:r>
        <w:rPr>
          <w:rFonts w:hint="eastAsia" w:ascii="宋体" w:hAnsi="宋体" w:cs="宋体"/>
          <w:sz w:val="24"/>
        </w:rPr>
        <w:t>无论是专业的布局、数量、规模和人才培养的质量都有了较大的提升和翻天覆地的变化，并能从总体上满足行业企业用人要求。但与建筑工程领域的技术进步速度</w:t>
      </w:r>
      <w:r>
        <w:rPr>
          <w:rFonts w:hint="eastAsia" w:ascii="宋体" w:hAnsi="宋体" w:cs="宋体"/>
          <w:sz w:val="24"/>
          <w:lang w:eastAsia="zh-CN"/>
        </w:rPr>
        <w:t>、</w:t>
      </w:r>
      <w:r>
        <w:rPr>
          <w:rFonts w:hint="eastAsia" w:ascii="宋体" w:hAnsi="宋体" w:cs="宋体"/>
          <w:sz w:val="24"/>
        </w:rPr>
        <w:t>新技术、新材料、新工艺的使用、新标准的执行等要求比较，与行业企业的外向度比较，还有着比较大的改进空间。这就需要有高质量和有国际竟争力的高职教育</w:t>
      </w:r>
      <w:r>
        <w:rPr>
          <w:rFonts w:hint="eastAsia" w:ascii="宋体" w:hAnsi="宋体" w:cs="宋体"/>
          <w:sz w:val="24"/>
          <w:lang w:val="en-US" w:eastAsia="zh-CN"/>
        </w:rPr>
        <w:t>，</w:t>
      </w:r>
      <w:r>
        <w:rPr>
          <w:rFonts w:hint="eastAsia" w:ascii="宋体" w:hAnsi="宋体" w:cs="宋体"/>
          <w:sz w:val="24"/>
        </w:rPr>
        <w:t>因此</w:t>
      </w:r>
      <w:r>
        <w:rPr>
          <w:rFonts w:hint="eastAsia" w:ascii="宋体" w:hAnsi="宋体" w:cs="宋体"/>
          <w:sz w:val="24"/>
          <w:lang w:eastAsia="zh-CN"/>
        </w:rPr>
        <w:t>，</w:t>
      </w:r>
      <w:r>
        <w:rPr>
          <w:rFonts w:hint="eastAsia" w:ascii="宋体" w:hAnsi="宋体" w:cs="宋体"/>
          <w:sz w:val="24"/>
        </w:rPr>
        <w:t>高职院校工程类专业的教学诊断与改进，仍须以问题为导向，理念先行，紧密结合工程领域技术标准，质量要求，市场需求变化等外部环境，扎扎实实地抓好专业的内涵建设，使人才培养更好地为中国企业走入国际市场服务。所以，学习和借鉴国际通用的标准</w:t>
      </w:r>
      <w:r>
        <w:rPr>
          <w:rFonts w:hint="eastAsia" w:ascii="宋体" w:hAnsi="宋体" w:cs="宋体"/>
          <w:sz w:val="24"/>
          <w:lang w:eastAsia="zh-CN"/>
        </w:rPr>
        <w:t>，</w:t>
      </w:r>
      <w:r>
        <w:rPr>
          <w:rFonts w:hint="eastAsia" w:ascii="宋体" w:hAnsi="宋体" w:cs="宋体"/>
          <w:sz w:val="24"/>
        </w:rPr>
        <w:t>参照《悉尼协议》的标准和要求，是提高高职院校工程类专业国际化水平，增强国际化竞争力，提高国际话语权，提高专业建设质量的内在需要。</w:t>
      </w:r>
    </w:p>
    <w:p>
      <w:pPr>
        <w:spacing w:line="48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2.是高等职业教育创新发展的需要</w:t>
      </w:r>
    </w:p>
    <w:p>
      <w:pPr>
        <w:spacing w:line="480" w:lineRule="exact"/>
        <w:ind w:firstLine="480" w:firstLineChars="200"/>
        <w:rPr>
          <w:rFonts w:hint="eastAsia" w:ascii="宋体" w:hAnsi="宋体" w:cs="宋体"/>
          <w:sz w:val="24"/>
        </w:rPr>
      </w:pPr>
      <w:r>
        <w:rPr>
          <w:rFonts w:hint="eastAsia" w:ascii="宋体" w:hAnsi="宋体" w:cs="宋体"/>
          <w:sz w:val="24"/>
        </w:rPr>
        <w:t>在教育部的《高等职业教育创新发展行动计划（2015-2018年）实施方案》中明确提出：“要引进国外职业教育先进理念、办学模式、管理经验、优质教育资源和人才培养模式，开展中外合作办学项目；支持高职院校与国（境）外知名职业院校和专家的合作，开发与国际先进标准对接的专业标准和课程体系。扩大外国留学生来我国职业院校学习的规模和比例”。其中“开发与国际先进标准对接的专业标准和课程体系”，是高职工程类创新发展的内容之一</w:t>
      </w:r>
      <w:r>
        <w:rPr>
          <w:rFonts w:hint="eastAsia" w:ascii="宋体" w:hAnsi="宋体" w:cs="宋体"/>
          <w:sz w:val="24"/>
          <w:lang w:eastAsia="zh-CN"/>
        </w:rPr>
        <w:t>，</w:t>
      </w:r>
      <w:r>
        <w:rPr>
          <w:rFonts w:hint="eastAsia" w:ascii="宋体" w:hAnsi="宋体" w:cs="宋体"/>
          <w:sz w:val="24"/>
        </w:rPr>
        <w:t>也是高职院校工程类专业开展教学诊断与改进的重要内容。因此，参照《悉尼协议》，使高职院校工程类专业标准、质量标准与国际先进标准对接，对促进高职院校工程类专业建设创新发展，推进高职院校工程类专业建设的国际化，有着重要的现实意义。</w:t>
      </w:r>
    </w:p>
    <w:p>
      <w:pPr>
        <w:spacing w:line="48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3.是服务于实施“一带一路”倡仪的需要</w:t>
      </w:r>
    </w:p>
    <w:p>
      <w:pPr>
        <w:spacing w:line="480" w:lineRule="exact"/>
        <w:ind w:firstLine="480" w:firstLineChars="200"/>
        <w:rPr>
          <w:rFonts w:hint="eastAsia" w:ascii="宋体" w:hAnsi="宋体" w:cs="宋体"/>
          <w:sz w:val="24"/>
        </w:rPr>
      </w:pPr>
      <w:r>
        <w:rPr>
          <w:rFonts w:hint="eastAsia" w:ascii="宋体" w:hAnsi="宋体" w:cs="宋体"/>
          <w:sz w:val="24"/>
        </w:rPr>
        <w:t>随着我国经济结构的调整</w:t>
      </w:r>
      <w:r>
        <w:rPr>
          <w:rFonts w:hint="eastAsia" w:ascii="宋体" w:hAnsi="宋体" w:cs="宋体"/>
          <w:sz w:val="24"/>
          <w:lang w:eastAsia="zh-CN"/>
        </w:rPr>
        <w:t>、</w:t>
      </w:r>
      <w:r>
        <w:rPr>
          <w:rFonts w:hint="eastAsia" w:ascii="宋体" w:hAnsi="宋体" w:cs="宋体"/>
          <w:sz w:val="24"/>
        </w:rPr>
        <w:t>发展方式的转变，我国发起成立亚洲投资银行，提出“一带一路”倡仪</w:t>
      </w:r>
      <w:r>
        <w:rPr>
          <w:rFonts w:hint="eastAsia" w:ascii="宋体" w:hAnsi="宋体" w:cs="宋体"/>
          <w:sz w:val="24"/>
          <w:lang w:val="en-US" w:eastAsia="zh-CN"/>
        </w:rPr>
        <w:t>，</w:t>
      </w:r>
      <w:r>
        <w:rPr>
          <w:rFonts w:hint="eastAsia" w:ascii="宋体" w:hAnsi="宋体" w:cs="宋体"/>
          <w:sz w:val="24"/>
        </w:rPr>
        <w:t xml:space="preserve">“国际产能合作”战略的实施。中国的建设项目已被越来越多的国家所认同，这预示着积极参与“一带一路”沿线国家的基础设施建设将有着巨大的市场空间和需求。      </w:t>
      </w:r>
    </w:p>
    <w:p>
      <w:pPr>
        <w:spacing w:line="480" w:lineRule="exact"/>
        <w:ind w:firstLine="480" w:firstLineChars="200"/>
        <w:rPr>
          <w:rFonts w:hint="eastAsia" w:ascii="宋体" w:hAnsi="宋体" w:cs="宋体"/>
          <w:sz w:val="24"/>
        </w:rPr>
      </w:pPr>
      <w:r>
        <w:rPr>
          <w:rFonts w:hint="eastAsia" w:ascii="宋体" w:hAnsi="宋体" w:cs="宋体"/>
          <w:sz w:val="24"/>
        </w:rPr>
        <w:t>经过30多年的高速发展，国内工程领域在高层建筑、大跨结构、大型桥梁、高速公路、高速铁路建设方面具有较强技术实力，呈现出领先的优势。国内很多工程领域企业响应“一带一路”倡仪，瞄准了国际建筑市场，建筑工程技术人才也大量走出国门，积极参与国际工程建设，同时，也为企业获取了更大的生存空间。每年有数以千计的企业，数以万计的工程技术人员活跃在国际市场上。但长期以来</w:t>
      </w:r>
      <w:r>
        <w:rPr>
          <w:rFonts w:hint="eastAsia" w:ascii="宋体" w:hAnsi="宋体" w:cs="宋体"/>
          <w:sz w:val="24"/>
          <w:lang w:eastAsia="zh-CN"/>
        </w:rPr>
        <w:t>，</w:t>
      </w:r>
      <w:r>
        <w:rPr>
          <w:rFonts w:hint="eastAsia" w:ascii="宋体" w:hAnsi="宋体" w:cs="宋体"/>
          <w:sz w:val="24"/>
        </w:rPr>
        <w:t>由于国内高职院校工程类专业是以培养国内需求为主，国际化水平不高，因此，造成工程技术人员在涉外企业和涉外项目的组织管理、熟悉国际规则、技术标准、适应地域文化方面差距明显。形成“职教大国”却没有培养出大批懂技术、能管理、会语言、懂文化的复合型工程建设人才的局面，使高层次国际化工程专业人才培养对工程领域企业走出国门提供的人才支撑明显不足。</w:t>
      </w:r>
    </w:p>
    <w:p>
      <w:pPr>
        <w:spacing w:line="480" w:lineRule="exact"/>
        <w:ind w:firstLine="480" w:firstLineChars="200"/>
        <w:rPr>
          <w:rFonts w:hint="eastAsia" w:ascii="宋体" w:hAnsi="宋体" w:cs="宋体"/>
          <w:sz w:val="24"/>
        </w:rPr>
      </w:pPr>
      <w:r>
        <w:rPr>
          <w:rFonts w:hint="eastAsia" w:ascii="宋体" w:hAnsi="宋体" w:cs="宋体"/>
          <w:sz w:val="24"/>
        </w:rPr>
        <w:t>为此</w:t>
      </w:r>
      <w:r>
        <w:rPr>
          <w:rFonts w:hint="eastAsia" w:ascii="宋体" w:hAnsi="宋体" w:cs="宋体"/>
          <w:sz w:val="24"/>
          <w:lang w:eastAsia="zh-CN"/>
        </w:rPr>
        <w:t>，</w:t>
      </w:r>
      <w:r>
        <w:rPr>
          <w:rFonts w:hint="eastAsia" w:ascii="宋体" w:hAnsi="宋体" w:cs="宋体"/>
          <w:sz w:val="24"/>
        </w:rPr>
        <w:t>学习和借鉴国际通用的标准</w:t>
      </w:r>
      <w:r>
        <w:rPr>
          <w:rFonts w:hint="eastAsia" w:ascii="宋体" w:hAnsi="宋体" w:cs="宋体"/>
          <w:sz w:val="24"/>
          <w:lang w:eastAsia="zh-CN"/>
        </w:rPr>
        <w:t>，</w:t>
      </w:r>
      <w:r>
        <w:rPr>
          <w:rFonts w:hint="eastAsia" w:ascii="宋体" w:hAnsi="宋体" w:cs="宋体"/>
          <w:sz w:val="24"/>
        </w:rPr>
        <w:t>参照《悉尼协议》</w:t>
      </w:r>
      <w:r>
        <w:rPr>
          <w:rFonts w:hint="eastAsia" w:ascii="宋体" w:hAnsi="宋体" w:cs="宋体"/>
          <w:sz w:val="24"/>
          <w:lang w:eastAsia="zh-CN"/>
        </w:rPr>
        <w:t>，</w:t>
      </w:r>
      <w:r>
        <w:rPr>
          <w:rFonts w:hint="eastAsia" w:ascii="宋体" w:hAnsi="宋体" w:cs="宋体"/>
          <w:sz w:val="24"/>
        </w:rPr>
        <w:t>对照《悉尼协议》的标准和要求，学习《悉尼协议》的理念，有针对性地开展高职院校工程类专业诊断与改进</w:t>
      </w:r>
      <w:r>
        <w:rPr>
          <w:rFonts w:hint="eastAsia" w:ascii="宋体" w:hAnsi="宋体" w:cs="宋体"/>
          <w:sz w:val="24"/>
          <w:lang w:eastAsia="zh-CN"/>
        </w:rPr>
        <w:t>，</w:t>
      </w:r>
      <w:r>
        <w:rPr>
          <w:rFonts w:hint="eastAsia" w:ascii="宋体" w:hAnsi="宋体" w:cs="宋体"/>
          <w:sz w:val="24"/>
        </w:rPr>
        <w:t>由研究探讨《悉尼协议》</w:t>
      </w:r>
      <w:r>
        <w:rPr>
          <w:rFonts w:hint="eastAsia" w:ascii="宋体" w:hAnsi="宋体" w:cs="宋体"/>
          <w:sz w:val="24"/>
          <w:lang w:val="en-US" w:eastAsia="zh-CN"/>
        </w:rPr>
        <w:t>，转为实践和应用</w:t>
      </w:r>
      <w:r>
        <w:rPr>
          <w:rFonts w:hint="eastAsia" w:ascii="宋体" w:hAnsi="宋体" w:cs="宋体"/>
          <w:sz w:val="24"/>
        </w:rPr>
        <w:t>，促进观念更新，建立和完善与国际接轨的质量保证体系，为高职院校工程类专业加入国际工程教育资格互认体系作好思想上行动上的准备，实现工程技术人员的学历资格的国际互认，促进高职院校工程类专业国际化水平的提高，同时，还将有助于扩大我国工程领域的国际市场份额，扩大中国工程建设的国际影响，有助于高职院校工程类专业更好地为实施“一带一路”倡仪服务。</w:t>
      </w:r>
    </w:p>
    <w:p>
      <w:pPr>
        <w:spacing w:before="156" w:beforeLines="50" w:after="156" w:afterLines="50" w:line="480" w:lineRule="exact"/>
        <w:ind w:firstLine="562" w:firstLineChars="200"/>
        <w:rPr>
          <w:rFonts w:hint="eastAsia" w:ascii="宋体" w:hAnsi="宋体"/>
          <w:b/>
          <w:bCs/>
          <w:kern w:val="0"/>
          <w:sz w:val="28"/>
          <w:szCs w:val="28"/>
          <w:lang w:eastAsia="zh-CN"/>
        </w:rPr>
      </w:pPr>
      <w:r>
        <w:rPr>
          <w:rFonts w:hint="eastAsia" w:ascii="宋体" w:hAnsi="宋体"/>
          <w:b/>
          <w:bCs/>
          <w:kern w:val="0"/>
          <w:sz w:val="28"/>
          <w:szCs w:val="28"/>
          <w:lang w:eastAsia="zh-CN"/>
        </w:rPr>
        <w:t>四、参照《悉尼协议》开展高职院校工程类专业建设的思路</w:t>
      </w:r>
    </w:p>
    <w:p>
      <w:pPr>
        <w:spacing w:line="48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1.要坚持理念先行</w:t>
      </w:r>
    </w:p>
    <w:p>
      <w:pPr>
        <w:spacing w:line="480" w:lineRule="exact"/>
        <w:ind w:firstLine="480" w:firstLineChars="200"/>
        <w:rPr>
          <w:rFonts w:hint="eastAsia" w:ascii="宋体" w:hAnsi="宋体" w:cs="宋体"/>
          <w:sz w:val="24"/>
        </w:rPr>
      </w:pPr>
      <w:r>
        <w:rPr>
          <w:rFonts w:hint="eastAsia" w:ascii="宋体" w:hAnsi="宋体" w:cs="宋体"/>
          <w:sz w:val="24"/>
        </w:rPr>
        <w:t>《悉尼协议》的核心理念是“以学生为中心、以结果为导向和倡导持续改进”。</w:t>
      </w:r>
    </w:p>
    <w:p>
      <w:pPr>
        <w:spacing w:line="48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以学生为中心。美国著名心理学家卡尔·罗杰斯在1958年最先提出了“以学生为中心”的教育理念，为高职院校建立学生层面的内部教学质量保障体系提供了指导思想。1998 年联合国教科文组织在世界首届“高等教育大会”宣言中提出“高等教育需要转向‘以学生为中心’的新视角和新模式，要求国际高等教育决策者把学生及其需要作为关注的重点，把学生视为教育改革的主要参加者，并预言‘以学生为中心’的新理念必将对 21 世纪的整个世界高等教育产生深远的影响。为高职院校建立学生层面的内部教学质量保障体系提供了指导思想。《悉尼协议》突出了“以学生为中心”</w:t>
      </w:r>
      <w:r>
        <w:rPr>
          <w:rFonts w:hint="eastAsia" w:ascii="宋体" w:hAnsi="宋体" w:cs="宋体"/>
          <w:sz w:val="24"/>
          <w:lang w:eastAsia="zh-CN"/>
        </w:rPr>
        <w:t>的</w:t>
      </w:r>
      <w:r>
        <w:rPr>
          <w:rFonts w:hint="eastAsia" w:ascii="宋体" w:hAnsi="宋体" w:cs="宋体"/>
          <w:sz w:val="24"/>
        </w:rPr>
        <w:t>理念，强调要转变传统的教育观念，从以“教”为中心向以“学”为中心转变</w:t>
      </w:r>
      <w:r>
        <w:rPr>
          <w:rFonts w:hint="eastAsia" w:ascii="宋体" w:hAnsi="宋体" w:cs="宋体"/>
          <w:sz w:val="24"/>
          <w:lang w:eastAsia="zh-CN"/>
        </w:rPr>
        <w:t>，</w:t>
      </w:r>
      <w:r>
        <w:rPr>
          <w:rFonts w:hint="eastAsia" w:ascii="宋体" w:hAnsi="宋体" w:cs="宋体"/>
          <w:sz w:val="24"/>
        </w:rPr>
        <w:t>围绕学生的培养去设置教学目标、教学内容和教学方式方法</w:t>
      </w:r>
      <w:r>
        <w:rPr>
          <w:rFonts w:hint="eastAsia" w:ascii="宋体" w:hAnsi="宋体" w:cs="宋体"/>
          <w:sz w:val="24"/>
          <w:lang w:eastAsia="zh-CN"/>
        </w:rPr>
        <w:t>，</w:t>
      </w:r>
      <w:r>
        <w:rPr>
          <w:rFonts w:hint="eastAsia" w:ascii="宋体" w:hAnsi="宋体" w:cs="宋体"/>
          <w:sz w:val="24"/>
        </w:rPr>
        <w:t>从能反映学生学习状态、学习效果和</w:t>
      </w:r>
      <w:r>
        <w:rPr>
          <w:rFonts w:hint="eastAsia" w:ascii="宋体" w:hAnsi="宋体" w:cs="宋体"/>
          <w:sz w:val="24"/>
          <w:lang w:eastAsia="zh-CN"/>
        </w:rPr>
        <w:t>对</w:t>
      </w:r>
      <w:r>
        <w:rPr>
          <w:rFonts w:hint="eastAsia" w:ascii="宋体" w:hAnsi="宋体" w:cs="宋体"/>
          <w:sz w:val="24"/>
        </w:rPr>
        <w:t>全体学生进行教学评价。</w:t>
      </w:r>
    </w:p>
    <w:p>
      <w:pPr>
        <w:spacing w:line="480" w:lineRule="exact"/>
        <w:ind w:firstLine="480" w:firstLineChars="200"/>
        <w:rPr>
          <w:rFonts w:hint="eastAsia" w:ascii="宋体" w:hAnsi="宋体" w:cs="宋体"/>
          <w:sz w:val="24"/>
        </w:rPr>
      </w:pPr>
      <w:r>
        <w:rPr>
          <w:rFonts w:hint="eastAsia" w:ascii="宋体" w:hAnsi="宋体" w:cs="宋体"/>
          <w:sz w:val="24"/>
        </w:rPr>
        <w:t>（2）以结果为导向。建立“以结果为导向”的专业发展要求，建立围绕“结果”的评价</w:t>
      </w:r>
      <w:r>
        <w:rPr>
          <w:rFonts w:hint="eastAsia" w:ascii="宋体" w:hAnsi="宋体" w:cs="宋体"/>
          <w:sz w:val="24"/>
          <w:lang w:eastAsia="zh-CN"/>
        </w:rPr>
        <w:t>体系</w:t>
      </w:r>
      <w:r>
        <w:rPr>
          <w:rFonts w:hint="eastAsia" w:ascii="宋体" w:hAnsi="宋体" w:cs="宋体"/>
          <w:sz w:val="24"/>
        </w:rPr>
        <w:t>，多维度可持续地对学生、专业、学校进行评价</w:t>
      </w:r>
      <w:r>
        <w:rPr>
          <w:rFonts w:hint="eastAsia" w:ascii="宋体" w:hAnsi="宋体" w:cs="宋体"/>
          <w:sz w:val="24"/>
          <w:lang w:eastAsia="zh-CN"/>
        </w:rPr>
        <w:t>、</w:t>
      </w:r>
      <w:r>
        <w:rPr>
          <w:rFonts w:hint="eastAsia" w:ascii="宋体" w:hAnsi="宋体" w:cs="宋体"/>
          <w:sz w:val="24"/>
        </w:rPr>
        <w:t>诊断与改进。保证评价结果的客观性、全面性和有效性，既对专业建设的现有成果进行检验，也为专业未来改革发展指出方向。同时，使可持续的诊断与改进和全程跟踪成为专业持续发展与提高的重要保障。</w:t>
      </w:r>
    </w:p>
    <w:p>
      <w:pPr>
        <w:spacing w:line="480" w:lineRule="exact"/>
        <w:ind w:firstLine="480" w:firstLineChars="200"/>
        <w:rPr>
          <w:rFonts w:hint="eastAsia" w:ascii="宋体" w:hAnsi="宋体" w:cs="宋体"/>
          <w:sz w:val="24"/>
        </w:rPr>
      </w:pPr>
      <w:r>
        <w:rPr>
          <w:rFonts w:hint="eastAsia" w:ascii="宋体" w:hAnsi="宋体" w:cs="宋体"/>
          <w:sz w:val="24"/>
        </w:rPr>
        <w:t>（3）倡导持续改进。以往教学所使用的是静态的、封闭的质量保证体系，而《悉尼协议》等工程专业教育认证体系则是在推进动态的、开放的、持续改进的质量保证体系。只有不断反馈和评价教育教学工作的效果，发现需要改进的教学环节并进行及时的修正，才能</w:t>
      </w:r>
      <w:r>
        <w:rPr>
          <w:rFonts w:hint="eastAsia" w:ascii="宋体" w:hAnsi="宋体" w:cs="宋体"/>
          <w:sz w:val="24"/>
          <w:lang w:eastAsia="zh-CN"/>
        </w:rPr>
        <w:t>从</w:t>
      </w:r>
      <w:r>
        <w:rPr>
          <w:rFonts w:hint="eastAsia" w:ascii="宋体" w:hAnsi="宋体" w:cs="宋体"/>
          <w:sz w:val="24"/>
        </w:rPr>
        <w:t>根本</w:t>
      </w:r>
      <w:r>
        <w:rPr>
          <w:rFonts w:hint="eastAsia" w:ascii="宋体" w:hAnsi="宋体" w:cs="宋体"/>
          <w:sz w:val="24"/>
          <w:lang w:eastAsia="zh-CN"/>
        </w:rPr>
        <w:t>上</w:t>
      </w:r>
      <w:r>
        <w:rPr>
          <w:rFonts w:hint="eastAsia" w:ascii="宋体" w:hAnsi="宋体" w:cs="宋体"/>
          <w:sz w:val="24"/>
        </w:rPr>
        <w:t>保证培养质量的保持和提高。通过建立完善的持续改进体系，体现培养目标的质量要求，并确实稳定实施此体系，辅以有效的跟踪与反馈机制来进行持续改进，才能真正推动专业建设的内涵式发展。</w:t>
      </w:r>
    </w:p>
    <w:p>
      <w:pPr>
        <w:spacing w:line="48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2.要参照《悉尼协议》，制定与国际接轨的高职院校工程类专业认证标准</w:t>
      </w:r>
    </w:p>
    <w:p>
      <w:pPr>
        <w:spacing w:line="480" w:lineRule="exact"/>
        <w:ind w:firstLine="480" w:firstLineChars="200"/>
        <w:rPr>
          <w:rFonts w:hint="eastAsia" w:ascii="宋体" w:hAnsi="宋体" w:cs="宋体"/>
          <w:sz w:val="24"/>
        </w:rPr>
      </w:pPr>
      <w:r>
        <w:rPr>
          <w:rFonts w:hint="eastAsia" w:ascii="宋体" w:hAnsi="宋体" w:cs="宋体"/>
          <w:sz w:val="24"/>
        </w:rPr>
        <w:t>《悉尼协议》提出的认证标准包括“培养目标、学生发展、毕业要求、课程体系、教师队伍、支持条件、持续改进”七个方面。制定符合《悉尼协议》认证标准的高职院校工程类专业标准，按此来查找在专业建设中还存在哪些问题</w:t>
      </w:r>
      <w:r>
        <w:rPr>
          <w:rFonts w:hint="eastAsia" w:ascii="宋体" w:hAnsi="宋体" w:cs="宋体"/>
          <w:sz w:val="24"/>
          <w:lang w:eastAsia="zh-CN"/>
        </w:rPr>
        <w:t>和不足，</w:t>
      </w:r>
      <w:r>
        <w:rPr>
          <w:rFonts w:hint="eastAsia" w:ascii="宋体" w:hAnsi="宋体" w:cs="宋体"/>
          <w:sz w:val="24"/>
        </w:rPr>
        <w:t>通过对认证标准的具体分析，制定有效的解决方案加以建设实施。目前</w:t>
      </w:r>
      <w:r>
        <w:rPr>
          <w:rFonts w:hint="eastAsia" w:ascii="宋体" w:hAnsi="宋体" w:cs="宋体"/>
          <w:sz w:val="24"/>
          <w:lang w:eastAsia="zh-CN"/>
        </w:rPr>
        <w:t>，</w:t>
      </w:r>
      <w:r>
        <w:rPr>
          <w:rFonts w:hint="eastAsia" w:ascii="宋体" w:hAnsi="宋体" w:cs="宋体"/>
          <w:sz w:val="24"/>
        </w:rPr>
        <w:t>由中国民间机构发起成立的《悉尼协议研究院》就与一些高职院校合作</w:t>
      </w:r>
      <w:r>
        <w:rPr>
          <w:rFonts w:hint="eastAsia" w:ascii="宋体" w:hAnsi="宋体" w:cs="宋体"/>
          <w:sz w:val="24"/>
          <w:lang w:eastAsia="zh-CN"/>
        </w:rPr>
        <w:t>，</w:t>
      </w:r>
      <w:r>
        <w:rPr>
          <w:rFonts w:hint="eastAsia" w:ascii="宋体" w:hAnsi="宋体" w:cs="宋体"/>
          <w:sz w:val="24"/>
        </w:rPr>
        <w:t>起草了《职业院校“悉尼协议”专业建设落地方案》，结合2015年版中国工程教育认证标准，制定了高职专业基于《悉尼协议》认证的通用标准和智能制造类、医电结合类和电子信息类专业补充标准。为更多的高职院校参与到《悉尼协议》的研究和应用，起到了引领作用。</w:t>
      </w:r>
    </w:p>
    <w:p>
      <w:pPr>
        <w:spacing w:line="48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3.要参照《悉尼协议》，制定和完善职业院校质量管理体系</w:t>
      </w:r>
    </w:p>
    <w:p>
      <w:pPr>
        <w:spacing w:line="480" w:lineRule="exact"/>
        <w:ind w:firstLine="480" w:firstLineChars="200"/>
        <w:rPr>
          <w:rFonts w:hint="eastAsia" w:ascii="宋体" w:hAnsi="宋体" w:cs="宋体"/>
          <w:sz w:val="24"/>
        </w:rPr>
      </w:pPr>
      <w:r>
        <w:rPr>
          <w:rFonts w:hint="eastAsia" w:ascii="宋体" w:hAnsi="宋体" w:cs="宋体"/>
          <w:sz w:val="24"/>
        </w:rPr>
        <w:t>随着“教学质量诊改”的深入实施，“创新、协调、绿色、开放、共享”五大发展理念的落实，“质量”已成为我国高职教育发展的关键词，要树立学生中心、成果导向、过程保障为核心的质量观，逐步建立起从“质量成果”到“质量体系”再到“质量文化”的质量发展路径，仅靠教师转变教育理念是不够的，必须制定和完善职业院校质量管理支撑体系，才能更好地推进学校人才培养质量。</w:t>
      </w:r>
    </w:p>
    <w:p>
      <w:pPr>
        <w:spacing w:line="480" w:lineRule="exact"/>
        <w:ind w:firstLine="480" w:firstLineChars="200"/>
        <w:rPr>
          <w:rFonts w:hint="eastAsia" w:ascii="宋体" w:hAnsi="宋体" w:cs="宋体"/>
          <w:sz w:val="24"/>
        </w:rPr>
      </w:pPr>
      <w:r>
        <w:rPr>
          <w:rFonts w:hint="eastAsia" w:ascii="宋体" w:hAnsi="宋体" w:cs="宋体"/>
          <w:sz w:val="24"/>
        </w:rPr>
        <w:t>这就需要我们以当前正进行“教学质量诊改”为契机，从各高职院校专业建设、课程建设和质量保证体系的建设实际情况出发，结合2015年版中国工程教育认证标准、ISO29990职业教育管理体系和国内本科高校专业认证试点的经验，借鉴美国、中国香港地区、中国台湾地区职业教育质量管理体系建设和专业认证的有益经验基础上，制定和完善各职业院校的质量管理体系，才能推动各职业院校按照《悉尼协议》的标准和范式进行专业建设、参与国际认证，使高等职业教育在专业建设上对接国际标准，实施成果导向的教育、开发成果导向的课程，对学生进行全过程、全方位、科学合理的评价，提升专业内涵建设水平，提高人才培养质量，进而增强各高职院校的综合实力，打造高质量和有国际竟争力的高职教育</w:t>
      </w:r>
      <w:r>
        <w:rPr>
          <w:rFonts w:hint="eastAsia" w:ascii="宋体" w:hAnsi="宋体" w:cs="宋体"/>
          <w:sz w:val="24"/>
          <w:lang w:val="en-US" w:eastAsia="zh-CN"/>
        </w:rPr>
        <w:t>，</w:t>
      </w:r>
      <w:r>
        <w:rPr>
          <w:rFonts w:hint="eastAsia" w:ascii="宋体" w:hAnsi="宋体" w:cs="宋体"/>
          <w:sz w:val="24"/>
        </w:rPr>
        <w:t>打造中国职教的国际影响力。</w:t>
      </w:r>
    </w:p>
    <w:p>
      <w:pPr>
        <w:spacing w:before="156" w:beforeLines="50" w:after="156" w:afterLines="50" w:line="480" w:lineRule="exact"/>
        <w:ind w:firstLine="562" w:firstLineChars="200"/>
        <w:rPr>
          <w:rFonts w:hint="eastAsia" w:ascii="宋体" w:hAnsi="宋体"/>
          <w:b/>
          <w:bCs/>
          <w:kern w:val="0"/>
          <w:sz w:val="28"/>
          <w:szCs w:val="28"/>
          <w:lang w:eastAsia="zh-CN"/>
        </w:rPr>
      </w:pPr>
      <w:r>
        <w:rPr>
          <w:rFonts w:hint="eastAsia" w:ascii="宋体" w:hAnsi="宋体"/>
          <w:b/>
          <w:bCs/>
          <w:kern w:val="0"/>
          <w:sz w:val="28"/>
          <w:szCs w:val="28"/>
          <w:lang w:eastAsia="zh-CN"/>
        </w:rPr>
        <w:t>五、结语</w:t>
      </w:r>
    </w:p>
    <w:p>
      <w:pPr>
        <w:spacing w:line="480" w:lineRule="exact"/>
        <w:ind w:firstLine="480" w:firstLineChars="200"/>
        <w:rPr>
          <w:rFonts w:hint="eastAsia" w:ascii="宋体" w:hAnsi="宋体" w:cs="宋体"/>
          <w:sz w:val="24"/>
        </w:rPr>
      </w:pPr>
      <w:r>
        <w:rPr>
          <w:rFonts w:hint="eastAsia" w:ascii="宋体" w:hAnsi="宋体" w:cs="宋体"/>
          <w:sz w:val="24"/>
        </w:rPr>
        <w:t>高职院校的教学诊断与改进</w:t>
      </w:r>
      <w:r>
        <w:rPr>
          <w:rFonts w:hint="eastAsia" w:ascii="宋体" w:hAnsi="宋体" w:cs="宋体"/>
          <w:sz w:val="24"/>
          <w:lang w:eastAsia="zh-CN"/>
        </w:rPr>
        <w:t>，</w:t>
      </w:r>
      <w:r>
        <w:rPr>
          <w:rFonts w:hint="eastAsia" w:ascii="宋体" w:hAnsi="宋体" w:cs="宋体"/>
          <w:sz w:val="24"/>
        </w:rPr>
        <w:t>不等同于以往的“</w:t>
      </w:r>
      <w:r>
        <w:rPr>
          <w:rFonts w:hint="eastAsia" w:ascii="宋体" w:hAnsi="宋体" w:cs="宋体"/>
          <w:sz w:val="24"/>
          <w:lang w:eastAsia="zh-CN"/>
        </w:rPr>
        <w:t>合格</w:t>
      </w:r>
      <w:r>
        <w:rPr>
          <w:rFonts w:hint="eastAsia" w:ascii="宋体" w:hAnsi="宋体" w:cs="宋体"/>
          <w:sz w:val="24"/>
        </w:rPr>
        <w:t>评估”和“水平评估”，是高职院校通过教学诊断</w:t>
      </w:r>
      <w:r>
        <w:rPr>
          <w:rFonts w:hint="eastAsia" w:ascii="宋体" w:hAnsi="宋体" w:cs="宋体"/>
          <w:sz w:val="24"/>
          <w:lang w:eastAsia="zh-CN"/>
        </w:rPr>
        <w:t>，</w:t>
      </w:r>
      <w:r>
        <w:rPr>
          <w:rFonts w:hint="eastAsia" w:ascii="宋体" w:hAnsi="宋体" w:cs="宋体"/>
          <w:sz w:val="24"/>
        </w:rPr>
        <w:t>以坚持持续改进为内生动力的自我完善和质量提高</w:t>
      </w:r>
      <w:r>
        <w:rPr>
          <w:rFonts w:hint="eastAsia" w:ascii="宋体" w:hAnsi="宋体" w:cs="宋体"/>
          <w:sz w:val="24"/>
          <w:lang w:eastAsia="zh-CN"/>
        </w:rPr>
        <w:t>的</w:t>
      </w:r>
      <w:r>
        <w:rPr>
          <w:rFonts w:hint="eastAsia" w:ascii="宋体" w:hAnsi="宋体" w:cs="宋体"/>
          <w:sz w:val="24"/>
        </w:rPr>
        <w:t>过程。在诊断与改进过程中，必须更新观念，开拓视野，把专业建设放在国际化大背景下去思考，要与国家的经济发展战略相吻合。把参照《悉尼协议》培养具有国际竞争力的国际互认的工程技术人才，作为高职院校工程类专业建设的标准之一。</w:t>
      </w:r>
    </w:p>
    <w:p>
      <w:pPr>
        <w:spacing w:line="400" w:lineRule="atLeast"/>
        <w:jc w:val="left"/>
        <w:rPr>
          <w:rFonts w:hint="eastAsia" w:ascii="楷体_GB2312" w:hAnsi="楷体_GB2312" w:eastAsia="楷体_GB2312" w:cs="楷体_GB2312"/>
          <w:b/>
          <w:bCs/>
          <w:sz w:val="24"/>
        </w:rPr>
      </w:pPr>
      <w:r>
        <w:rPr>
          <w:rFonts w:hint="eastAsia" w:ascii="楷体_GB2312" w:hAnsi="楷体_GB2312" w:eastAsia="楷体_GB2312" w:cs="楷体_GB2312"/>
          <w:b/>
          <w:bCs/>
          <w:sz w:val="24"/>
        </w:rPr>
        <w:t>  </w:t>
      </w:r>
    </w:p>
    <w:p>
      <w:pPr>
        <w:spacing w:line="400" w:lineRule="atLeast"/>
        <w:jc w:val="left"/>
        <w:rPr>
          <w:rFonts w:hint="eastAsia" w:ascii="楷体_GB2312" w:hAnsi="楷体_GB2312" w:eastAsia="楷体_GB2312" w:cs="楷体_GB2312"/>
          <w:b/>
          <w:bCs/>
          <w:sz w:val="24"/>
        </w:rPr>
      </w:pPr>
      <w:r>
        <w:rPr>
          <w:rFonts w:hint="eastAsia" w:ascii="楷体_GB2312" w:hAnsi="楷体_GB2312" w:eastAsia="楷体_GB2312" w:cs="楷体_GB2312"/>
          <w:b/>
          <w:bCs/>
          <w:sz w:val="24"/>
        </w:rPr>
        <w:t>参考文献</w:t>
      </w:r>
      <w:r>
        <w:rPr>
          <w:rFonts w:hint="eastAsia" w:ascii="楷体_GB2312" w:hAnsi="楷体_GB2312" w:eastAsia="楷体_GB2312" w:cs="楷体_GB2312"/>
          <w:b/>
          <w:bCs/>
          <w:sz w:val="24"/>
          <w:lang w:eastAsia="zh-CN"/>
        </w:rPr>
        <w:t>及出处</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[1]国务院关于加快发展现代职业教育的决定</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2</w:t>
      </w:r>
      <w:r>
        <w:rPr>
          <w:rFonts w:hint="eastAsia" w:ascii="楷体_GB2312" w:hAnsi="楷体_GB2312" w:eastAsia="楷体_GB2312" w:cs="楷体_GB2312"/>
          <w:sz w:val="24"/>
        </w:rPr>
        <w:t>教育部关于深化职业教育教学改革全面提高人才培养质量的若干意见</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3</w:t>
      </w:r>
      <w:r>
        <w:rPr>
          <w:rFonts w:hint="eastAsia" w:ascii="楷体_GB2312" w:hAnsi="楷体_GB2312" w:eastAsia="楷体_GB2312" w:cs="楷体_GB2312"/>
          <w:sz w:val="24"/>
        </w:rPr>
        <w:t>]教育部《高等职业教育创新发展行动计划（2015-2018年）》</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4</w:t>
      </w:r>
      <w:r>
        <w:rPr>
          <w:rFonts w:hint="eastAsia" w:ascii="楷体_GB2312" w:hAnsi="楷体_GB2312" w:eastAsia="楷体_GB2312" w:cs="楷体_GB2312"/>
          <w:sz w:val="24"/>
        </w:rPr>
        <w:t>]教育部办公厅《关于印发《高等职业院校内部质量保证体系诊断与改进 指导方案（试行）》启动相关工作的通知》（教职成司函[2015]168号）</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5</w:t>
      </w:r>
      <w:r>
        <w:rPr>
          <w:rFonts w:hint="eastAsia" w:ascii="楷体_GB2312" w:hAnsi="楷体_GB2312" w:eastAsia="楷体_GB2312" w:cs="楷体_GB2312"/>
          <w:sz w:val="24"/>
        </w:rPr>
        <w:t>]教育部办公厅《关于建立职业院校教学工作诊断与改进制度的通知》（教职成厅[2015]2号）</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6</w:t>
      </w:r>
      <w:r>
        <w:rPr>
          <w:rFonts w:hint="eastAsia" w:ascii="楷体_GB2312" w:hAnsi="楷体_GB2312" w:eastAsia="楷体_GB2312" w:cs="楷体_GB2312"/>
          <w:sz w:val="24"/>
        </w:rPr>
        <w:t>]刘文华</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徐国庆.《悉尼协议》框架下高等职业教育发展策略探析——论我国职业教育的国际化［J］.上海教育评估研究</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2016</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2.</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7</w:t>
      </w:r>
      <w:r>
        <w:rPr>
          <w:rFonts w:hint="eastAsia" w:ascii="楷体_GB2312" w:hAnsi="楷体_GB2312" w:eastAsia="楷体_GB2312" w:cs="楷体_GB2312"/>
          <w:sz w:val="24"/>
        </w:rPr>
        <w:t>]周乃富.基于《悉尼协议》的课程建设研究［J］.福建</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福建电脑</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2016</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9.</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8</w:t>
      </w:r>
      <w:r>
        <w:rPr>
          <w:rFonts w:hint="eastAsia" w:ascii="楷体_GB2312" w:hAnsi="楷体_GB2312" w:eastAsia="楷体_GB2312" w:cs="楷体_GB2312"/>
          <w:sz w:val="24"/>
        </w:rPr>
        <w:t>]黄旭伟.引入《悉尼协议》加强高职工程技术教育类专业建设［J］</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太原</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高等工程教育研究</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2017</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3.</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9</w:t>
      </w:r>
      <w:r>
        <w:rPr>
          <w:rFonts w:hint="eastAsia" w:ascii="楷体_GB2312" w:hAnsi="楷体_GB2312" w:eastAsia="楷体_GB2312" w:cs="楷体_GB2312"/>
          <w:sz w:val="24"/>
        </w:rPr>
        <w:t>]王伯庆.参照《悉尼协议》开展高职专业建设［J］.江苏，江苏教育</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2014</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7.</w:t>
      </w:r>
    </w:p>
    <w:p>
      <w:pPr>
        <w:spacing w:line="400" w:lineRule="atLeast"/>
        <w:jc w:val="left"/>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10</w:t>
      </w:r>
      <w:r>
        <w:rPr>
          <w:rFonts w:hint="eastAsia" w:ascii="楷体_GB2312" w:hAnsi="楷体_GB2312" w:eastAsia="楷体_GB2312" w:cs="楷体_GB2312"/>
          <w:sz w:val="24"/>
        </w:rPr>
        <w:t>]郑琼鸽.《悉尼协议》毕业生素质及其对我国高职工程人才培养规格的启示［J］.太原</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高等工程教育研究</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2016</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4.</w:t>
      </w:r>
    </w:p>
    <w:p>
      <w:pPr>
        <w:spacing w:line="400" w:lineRule="atLeast"/>
        <w:jc w:val="left"/>
        <w:rPr>
          <w:rFonts w:hint="eastAsia" w:ascii="楷体_GB2312" w:hAnsi="楷体_GB2312" w:eastAsia="楷体_GB2312" w:cs="楷体_GB2312"/>
          <w:sz w:val="24"/>
        </w:rPr>
      </w:pPr>
    </w:p>
    <w:p>
      <w:pPr>
        <w:spacing w:line="360" w:lineRule="auto"/>
        <w:ind w:firstLine="480"/>
        <w:jc w:val="left"/>
        <w:rPr>
          <w:rFonts w:cs="宋体" w:asciiTheme="minorEastAsia" w:hAnsiTheme="minorEastAsia"/>
          <w:color w:val="000000" w:themeColor="text1"/>
          <w:sz w:val="24"/>
        </w:rPr>
      </w:pPr>
    </w:p>
    <w:sectPr>
      <w:pgSz w:w="11906" w:h="16838"/>
      <w:pgMar w:top="1587" w:right="1417" w:bottom="141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等线">
    <w:altName w:val="Latha"/>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FZSSJW--GB1-0">
    <w:altName w:val="宋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libri Light">
    <w:altName w:val="Latha"/>
    <w:panose1 w:val="020F0302020204030204"/>
    <w:charset w:val="00"/>
    <w:family w:val="swiss"/>
    <w:pitch w:val="default"/>
    <w:sig w:usb0="00000000" w:usb1="00000000" w:usb2="00000000" w:usb3="00000000" w:csb0="0000019F" w:csb1="00000000"/>
  </w:font>
  <w:font w:name="Latha">
    <w:panose1 w:val="02000400000000000000"/>
    <w:charset w:val="00"/>
    <w:family w:val="auto"/>
    <w:pitch w:val="default"/>
    <w:sig w:usb0="001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宋体"/>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Palatino Linotype">
    <w:panose1 w:val="02040502050505030304"/>
    <w:charset w:val="00"/>
    <w:family w:val="auto"/>
    <w:pitch w:val="default"/>
    <w:sig w:usb0="E00003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61007A87" w:usb1="80000000" w:usb2="00000008" w:usb3="00000000" w:csb0="200101FF" w:csb1="20280000"/>
  </w:font>
  <w:font w:name="Adobe 楷体 Std R">
    <w:altName w:val="楷体_GB2312"/>
    <w:panose1 w:val="00000000000000000000"/>
    <w:charset w:val="86"/>
    <w:family w:val="roman"/>
    <w:pitch w:val="default"/>
    <w:sig w:usb0="00000000" w:usb1="00000000" w:usb2="00000016" w:usb3="00000000" w:csb0="00060007" w:csb1="0000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Microsoft YaHei">
    <w:altName w:val="Latha"/>
    <w:panose1 w:val="00000000000000000000"/>
    <w:charset w:val="00"/>
    <w:family w:val="auto"/>
    <w:pitch w:val="default"/>
    <w:sig w:usb0="000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叶根友毛笔行书">
    <w:altName w:val="宋体"/>
    <w:panose1 w:val="0201060103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PingFang SC">
    <w:altName w:val="Courier New"/>
    <w:panose1 w:val="00000000000000000000"/>
    <w:charset w:val="00"/>
    <w:family w:val="auto"/>
    <w:pitch w:val="default"/>
    <w:sig w:usb0="00000000" w:usb1="00000000" w:usb2="00000000" w:usb3="00000000" w:csb0="00040001" w:csb1="00000000"/>
  </w:font>
  <w:font w:name="FZHei-B01">
    <w:altName w:val="宋体"/>
    <w:panose1 w:val="00000000000000000000"/>
    <w:charset w:val="86"/>
    <w:family w:val="auto"/>
    <w:pitch w:val="default"/>
    <w:sig w:usb0="00000000" w:usb1="00000000" w:usb2="00000010" w:usb3="00000000" w:csb0="00040000" w:csb1="00000000"/>
  </w:font>
  <w:font w:name="FZShuSong-Z01">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10" w:usb3="00000000" w:csb0="00040000" w:csb1="00000000"/>
  </w:font>
  <w:font w:name="DLF-1-4-1784373428+ZFSGWY-151">
    <w:altName w:val="宋体"/>
    <w:panose1 w:val="00000000000000000000"/>
    <w:charset w:val="86"/>
    <w:family w:val="auto"/>
    <w:pitch w:val="default"/>
    <w:sig w:usb0="00000000" w:usb1="00000000" w:usb2="00000010" w:usb3="00000000" w:csb0="00040000" w:csb1="00000000"/>
  </w:font>
  <w:font w:name="DLF-32769-4-59448273+ZFSGWY-152">
    <w:altName w:val="宋体"/>
    <w:panose1 w:val="00000000000000000000"/>
    <w:charset w:val="86"/>
    <w:family w:val="auto"/>
    <w:pitch w:val="default"/>
    <w:sig w:usb0="00000000" w:usb1="00000000" w:usb2="00000010" w:usb3="00000000" w:csb0="00040000" w:csb1="00000000"/>
  </w:font>
  <w:font w:name="方正细黑一简体">
    <w:altName w:val="宋体"/>
    <w:panose1 w:val="00000000000000000000"/>
    <w:charset w:val="86"/>
    <w:family w:val="auto"/>
    <w:pitch w:val="default"/>
    <w:sig w:usb0="00000000" w:usb1="00000000" w:usb2="0000001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Microsoft YaHei ΢ȭхڢ  ڌ墠 ˎ̥">
    <w:altName w:val="宋体"/>
    <w:panose1 w:val="00000000000000000000"/>
    <w:charset w:val="86"/>
    <w:family w:val="roman"/>
    <w:pitch w:val="default"/>
    <w:sig w:usb0="00000000" w:usb1="00000000" w:usb2="00000010" w:usb3="00000000" w:csb0="00040000" w:csb1="00000000"/>
  </w:font>
  <w:font w:name="Hiragino Sans GB">
    <w:altName w:val="Courier New"/>
    <w:panose1 w:val="00000000000000000000"/>
    <w:charset w:val="00"/>
    <w:family w:val="auto"/>
    <w:pitch w:val="default"/>
    <w:sig w:usb0="00000000" w:usb1="00000000" w:usb2="00000000" w:usb3="00000000" w:csb0="00040001" w:csb1="00000000"/>
  </w:font>
  <w:font w:name="思源黑体">
    <w:panose1 w:val="020B0500000000090000"/>
    <w:charset w:val="86"/>
    <w:family w:val="auto"/>
    <w:pitch w:val="default"/>
    <w:sig w:usb0="20000003" w:usb1="2ADF3C10" w:usb2="00000016" w:usb3="00000000" w:csb0="60060107" w:csb1="00000000"/>
  </w:font>
  <w:font w:name="方正兰亭超细黑简体">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叶根友毛笔行书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迷你简雪君">
    <w:altName w:val="宋体"/>
    <w:panose1 w:val="02010604000101010101"/>
    <w:charset w:val="86"/>
    <w:family w:val="auto"/>
    <w:pitch w:val="default"/>
    <w:sig w:usb0="00000000" w:usb1="00000000" w:usb2="00000002" w:usb3="00000000" w:csb0="00040000" w:csb1="00000000"/>
  </w:font>
  <w:font w:name="迷你简行楷">
    <w:altName w:val="楷体_GB2312"/>
    <w:panose1 w:val="03000509000000000000"/>
    <w:charset w:val="86"/>
    <w:family w:val="auto"/>
    <w:pitch w:val="default"/>
    <w:sig w:usb0="00000000" w:usb1="00000000" w:usb2="00000000" w:usb3="00000000" w:csb0="00040000" w:csb1="00000000"/>
  </w:font>
  <w:font w:name="迷你简硬笔楷书">
    <w:altName w:val="楷体_GB2312"/>
    <w:panose1 w:val="03000509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迷你简中倩">
    <w:altName w:val="宋体"/>
    <w:panose1 w:val="03000509000000000000"/>
    <w:charset w:val="86"/>
    <w:family w:val="auto"/>
    <w:pitch w:val="default"/>
    <w:sig w:usb0="00000000" w:usb1="00000000" w:usb2="00000000" w:usb3="00000000" w:csb0="00040000" w:csb1="00000000"/>
  </w:font>
  <w:font w:name="Impact">
    <w:panose1 w:val="020B0806030902050204"/>
    <w:charset w:val="00"/>
    <w:family w:val="swiss"/>
    <w:pitch w:val="default"/>
    <w:sig w:usb0="00000287" w:usb1="00000000" w:usb2="00000000" w:usb3="00000000" w:csb0="2000009F" w:csb1="DFD70000"/>
  </w:font>
  <w:font w:name="Monotype Corsiva">
    <w:altName w:val="Estrangelo Edessa"/>
    <w:panose1 w:val="03010101010201010101"/>
    <w:charset w:val="00"/>
    <w:family w:val="script"/>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Estrangelo Edessa">
    <w:panose1 w:val="03080600000000000000"/>
    <w:charset w:val="00"/>
    <w:family w:val="auto"/>
    <w:pitch w:val="default"/>
    <w:sig w:usb0="80006040" w:usb1="00000000" w:usb2="00000080" w:usb3="00000000" w:csb0="00000000" w:csb1="00000000"/>
  </w:font>
  <w:font w:name="Dotum">
    <w:panose1 w:val="020B0600000101010101"/>
    <w:charset w:val="81"/>
    <w:family w:val="auto"/>
    <w:pitch w:val="default"/>
    <w:sig w:usb0="B00002AF" w:usb1="69D77CFB" w:usb2="00000030" w:usb3="00000000" w:csb0="4008009F" w:csb1="DFD70000"/>
  </w:font>
  <w:font w:name="Helvetica Neue">
    <w:altName w:val="Latha"/>
    <w:panose1 w:val="00000000000000000000"/>
    <w:charset w:val="00"/>
    <w:family w:val="auto"/>
    <w:pitch w:val="default"/>
    <w:sig w:usb0="00000000" w:usb1="00000000" w:usb2="00000000" w:usb3="00000000" w:csb0="00000000" w:csb1="00000000"/>
  </w:font>
  <w:font w:name="Batang">
    <w:altName w:val="GulimChe"/>
    <w:panose1 w:val="02030600000101010101"/>
    <w:charset w:val="81"/>
    <w:family w:val="auto"/>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 w:name="GulimChe">
    <w:panose1 w:val="020B0609000101010101"/>
    <w:charset w:val="81"/>
    <w:family w:val="auto"/>
    <w:pitch w:val="default"/>
    <w:sig w:usb0="B00002AF" w:usb1="69D77CFB" w:usb2="00000030" w:usb3="00000000" w:csb0="4008009F" w:csb1="DFD70000"/>
  </w:font>
  <w:font w:name="汉仪旗黑-55">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line="360" w:lineRule="auto"/>
        <w:ind w:firstLine="480"/>
        <w:jc w:val="left"/>
        <w:rPr>
          <w:rFonts w:hint="eastAsia" w:asciiTheme="minorEastAsia" w:hAnsiTheme="minorEastAsia" w:eastAsiaTheme="minorEastAsia" w:cstheme="minorEastAsia"/>
          <w:color w:val="000000" w:themeColor="text1"/>
          <w:sz w:val="21"/>
          <w:szCs w:val="21"/>
        </w:rPr>
      </w:pPr>
      <w:r>
        <w:rPr>
          <w:rStyle w:val="9"/>
          <w:rFonts w:hint="eastAsia" w:asciiTheme="minorEastAsia" w:hAnsiTheme="minorEastAsia" w:eastAsiaTheme="minorEastAsia" w:cstheme="minorEastAsia"/>
          <w:sz w:val="21"/>
          <w:szCs w:val="21"/>
        </w:rPr>
        <w:footnoteRef/>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00" w:themeColor="text1"/>
          <w:sz w:val="21"/>
          <w:szCs w:val="21"/>
        </w:rPr>
        <w:t>作者:谢林</w:t>
      </w:r>
      <w:r>
        <w:rPr>
          <w:rFonts w:hint="eastAsia" w:asciiTheme="minorEastAsia" w:hAnsi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男</w:t>
      </w:r>
      <w:r>
        <w:rPr>
          <w:rFonts w:hint="eastAsia" w:asciiTheme="minorEastAsia" w:hAnsi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工作单位：海南科技职业学院教务处</w:t>
      </w:r>
      <w:r>
        <w:rPr>
          <w:rFonts w:hint="eastAsia" w:asciiTheme="minorEastAsia" w:hAnsi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副教授</w:t>
      </w:r>
      <w:r>
        <w:rPr>
          <w:rFonts w:hint="eastAsia" w:asciiTheme="minorEastAsia" w:hAnsi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主要研究方向：教育教学研究</w:t>
      </w:r>
      <w:r>
        <w:rPr>
          <w:rFonts w:hint="eastAsia" w:asciiTheme="minorEastAsia" w:hAnsiTheme="minorEastAsia" w:cstheme="minorEastAsia"/>
          <w:color w:val="000000" w:themeColor="text1"/>
          <w:sz w:val="21"/>
          <w:szCs w:val="21"/>
          <w:lang w:val="en-US" w:eastAsia="zh-CN"/>
        </w:rPr>
        <w:t>、</w:t>
      </w:r>
      <w:r>
        <w:rPr>
          <w:rFonts w:hint="eastAsia" w:asciiTheme="minorEastAsia" w:hAnsiTheme="minorEastAsia" w:eastAsiaTheme="minorEastAsia" w:cstheme="minorEastAsia"/>
          <w:color w:val="000000" w:themeColor="text1"/>
          <w:sz w:val="21"/>
          <w:szCs w:val="21"/>
          <w:lang w:val="en-US" w:eastAsia="zh-CN"/>
        </w:rPr>
        <w:t>政治思想教育</w:t>
      </w:r>
      <w:r>
        <w:rPr>
          <w:rFonts w:hint="eastAsia" w:asciiTheme="minorEastAsia" w:hAnsiTheme="minorEastAsia" w:eastAsiaTheme="minorEastAsia" w:cstheme="minorEastAsia"/>
          <w:color w:val="000000" w:themeColor="text1"/>
          <w:sz w:val="21"/>
          <w:szCs w:val="21"/>
        </w:rPr>
        <w:t>研究</w:t>
      </w:r>
      <w:r>
        <w:rPr>
          <w:rFonts w:hint="eastAsia" w:asciiTheme="minorEastAsia" w:hAnsi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电话：18389282660</w:t>
      </w:r>
      <w:r>
        <w:rPr>
          <w:rFonts w:hint="eastAsia" w:asciiTheme="minorEastAsia" w:hAnsi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QQ</w:t>
      </w:r>
      <w:r>
        <w:rPr>
          <w:rFonts w:hint="eastAsia" w:asciiTheme="minorEastAsia" w:hAnsiTheme="minorEastAsia" w:cstheme="minorEastAsia"/>
          <w:color w:val="000000" w:themeColor="text1"/>
          <w:sz w:val="21"/>
          <w:szCs w:val="21"/>
          <w:lang w:eastAsia="zh-CN"/>
        </w:rPr>
        <w:t>：</w:t>
      </w:r>
      <w:r>
        <w:rPr>
          <w:rFonts w:hint="eastAsia" w:asciiTheme="minorEastAsia" w:hAnsiTheme="minorEastAsia" w:eastAsiaTheme="minorEastAsia" w:cstheme="minorEastAsia"/>
          <w:color w:val="000000" w:themeColor="text1"/>
          <w:sz w:val="21"/>
          <w:szCs w:val="21"/>
        </w:rPr>
        <w:t>2673486162</w:t>
      </w:r>
      <w:r>
        <w:rPr>
          <w:rFonts w:hint="eastAsia" w:asciiTheme="minorEastAsia" w:hAnsiTheme="minorEastAsia" w:cstheme="minorEastAsia"/>
          <w:color w:val="000000" w:themeColor="text1"/>
          <w:sz w:val="21"/>
          <w:szCs w:val="21"/>
          <w:lang w:eastAsia="zh-CN"/>
        </w:rPr>
        <w:t>。</w:t>
      </w:r>
    </w:p>
    <w:p>
      <w:pPr>
        <w:pStyle w:val="5"/>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BD2312"/>
    <w:rsid w:val="000C3E27"/>
    <w:rsid w:val="001E31F1"/>
    <w:rsid w:val="002B4546"/>
    <w:rsid w:val="003C6304"/>
    <w:rsid w:val="00466A30"/>
    <w:rsid w:val="004B177B"/>
    <w:rsid w:val="00534DB0"/>
    <w:rsid w:val="005834F0"/>
    <w:rsid w:val="006D0F89"/>
    <w:rsid w:val="00721251"/>
    <w:rsid w:val="00AE287F"/>
    <w:rsid w:val="00C04655"/>
    <w:rsid w:val="00C3556F"/>
    <w:rsid w:val="00FD4376"/>
    <w:rsid w:val="02BD2312"/>
    <w:rsid w:val="05CE442A"/>
    <w:rsid w:val="066B3DA0"/>
    <w:rsid w:val="0706656B"/>
    <w:rsid w:val="08200911"/>
    <w:rsid w:val="0B514C08"/>
    <w:rsid w:val="128B32BD"/>
    <w:rsid w:val="15FD42E9"/>
    <w:rsid w:val="167B502F"/>
    <w:rsid w:val="16D85E4B"/>
    <w:rsid w:val="186F5247"/>
    <w:rsid w:val="1BD352F9"/>
    <w:rsid w:val="1CA326D3"/>
    <w:rsid w:val="1CB56F70"/>
    <w:rsid w:val="1CE1486E"/>
    <w:rsid w:val="1D0359EB"/>
    <w:rsid w:val="206108F0"/>
    <w:rsid w:val="208E26B9"/>
    <w:rsid w:val="20B35D9B"/>
    <w:rsid w:val="2106312B"/>
    <w:rsid w:val="227552FF"/>
    <w:rsid w:val="27B94A99"/>
    <w:rsid w:val="29291336"/>
    <w:rsid w:val="2C9750CB"/>
    <w:rsid w:val="2D821F86"/>
    <w:rsid w:val="2D982ED9"/>
    <w:rsid w:val="2EF71C34"/>
    <w:rsid w:val="2F051B90"/>
    <w:rsid w:val="2F6501A6"/>
    <w:rsid w:val="2FC124BB"/>
    <w:rsid w:val="2FCF268A"/>
    <w:rsid w:val="2FE45678"/>
    <w:rsid w:val="2FEB0122"/>
    <w:rsid w:val="3045416A"/>
    <w:rsid w:val="30B90D39"/>
    <w:rsid w:val="30BD1150"/>
    <w:rsid w:val="30E56942"/>
    <w:rsid w:val="31A410C2"/>
    <w:rsid w:val="330D0C94"/>
    <w:rsid w:val="34110692"/>
    <w:rsid w:val="34E6196F"/>
    <w:rsid w:val="365F1D05"/>
    <w:rsid w:val="393858AB"/>
    <w:rsid w:val="3A5B5275"/>
    <w:rsid w:val="3B6F21BF"/>
    <w:rsid w:val="3C4445EA"/>
    <w:rsid w:val="3D7410F3"/>
    <w:rsid w:val="3E4651FE"/>
    <w:rsid w:val="3F5B615C"/>
    <w:rsid w:val="3F62104E"/>
    <w:rsid w:val="41473EE1"/>
    <w:rsid w:val="41C043B1"/>
    <w:rsid w:val="421E52C3"/>
    <w:rsid w:val="43422817"/>
    <w:rsid w:val="43DA0D3F"/>
    <w:rsid w:val="44765872"/>
    <w:rsid w:val="464B688B"/>
    <w:rsid w:val="47492599"/>
    <w:rsid w:val="48767788"/>
    <w:rsid w:val="48912424"/>
    <w:rsid w:val="49065013"/>
    <w:rsid w:val="498301D5"/>
    <w:rsid w:val="4A8E49EA"/>
    <w:rsid w:val="4B020532"/>
    <w:rsid w:val="4B515CD5"/>
    <w:rsid w:val="4C8C385E"/>
    <w:rsid w:val="4EF10ED5"/>
    <w:rsid w:val="51287A6B"/>
    <w:rsid w:val="51FA1EFD"/>
    <w:rsid w:val="5274690B"/>
    <w:rsid w:val="52AD6622"/>
    <w:rsid w:val="56765F12"/>
    <w:rsid w:val="56EE4994"/>
    <w:rsid w:val="5A32736D"/>
    <w:rsid w:val="5AFD0D10"/>
    <w:rsid w:val="5B2B45B0"/>
    <w:rsid w:val="5B467311"/>
    <w:rsid w:val="60151195"/>
    <w:rsid w:val="64344B14"/>
    <w:rsid w:val="64684205"/>
    <w:rsid w:val="64E47B5D"/>
    <w:rsid w:val="64EA2E0A"/>
    <w:rsid w:val="66176C55"/>
    <w:rsid w:val="66CD7A4E"/>
    <w:rsid w:val="68F217C5"/>
    <w:rsid w:val="69975962"/>
    <w:rsid w:val="6AC553BD"/>
    <w:rsid w:val="6BF976CB"/>
    <w:rsid w:val="6F646B3E"/>
    <w:rsid w:val="6FC63977"/>
    <w:rsid w:val="70A93DE3"/>
    <w:rsid w:val="712902CD"/>
    <w:rsid w:val="74015251"/>
    <w:rsid w:val="75204DF3"/>
    <w:rsid w:val="75D3179F"/>
    <w:rsid w:val="7658527B"/>
    <w:rsid w:val="771D00D8"/>
    <w:rsid w:val="79E530E3"/>
    <w:rsid w:val="7A6B68A4"/>
    <w:rsid w:val="7B77235F"/>
    <w:rsid w:val="7D8C49EA"/>
    <w:rsid w:val="7E8F33DB"/>
    <w:rsid w:val="7F7A651E"/>
    <w:rsid w:val="7FDB74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otnote reference"/>
    <w:basedOn w:val="7"/>
    <w:uiPriority w:val="0"/>
    <w:rPr>
      <w:vertAlign w:val="superscript"/>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character" w:customStyle="1" w:styleId="13">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902</Words>
  <Characters>5142</Characters>
  <Lines>42</Lines>
  <Paragraphs>12</Paragraphs>
  <ScaleCrop>false</ScaleCrop>
  <LinksUpToDate>false</LinksUpToDate>
  <CharactersWithSpaces>6032</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2017-11-02T00:30:00Z</dcterms:created>
  <dc:creator>Administrator</dc:creator>
  <cp:lastModifiedBy>Administrator</cp:lastModifiedBy>
  <dcterms:modified xsi:type="dcterms:W3CDTF">2017-11-09T06:46:10Z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